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07" w:rsidRPr="001F1D07" w:rsidRDefault="0088613A" w:rsidP="001F1D0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8613A">
        <w:rPr>
          <w:rFonts w:ascii="Times New Roman" w:eastAsia="Times New Roman" w:hAnsi="Times New Roman" w:cs="Times New Roman"/>
          <w:b/>
          <w:bCs/>
          <w:sz w:val="28"/>
          <w:szCs w:val="28"/>
          <w:lang w:eastAsia="ru-RU"/>
        </w:rPr>
        <w:t>МИНИСТЕРСТВО ОБРАЗОВАНИЯ И НАУКИ РОССИЙСКОЙ ФЕДЕРАЦИИ</w:t>
      </w:r>
    </w:p>
    <w:p w:rsidR="001F1D07" w:rsidRPr="001F1D07" w:rsidRDefault="0088613A" w:rsidP="001F1D0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8613A">
        <w:rPr>
          <w:rFonts w:ascii="Times New Roman" w:eastAsia="Times New Roman" w:hAnsi="Times New Roman" w:cs="Times New Roman"/>
          <w:b/>
          <w:bCs/>
          <w:sz w:val="28"/>
          <w:szCs w:val="28"/>
          <w:lang w:eastAsia="ru-RU"/>
        </w:rPr>
        <w:t>ПРИКАЗ от 15 марта 2013 г. N 185</w:t>
      </w:r>
    </w:p>
    <w:p w:rsidR="0088613A" w:rsidRPr="0088613A" w:rsidRDefault="0088613A" w:rsidP="001F1D0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8613A">
        <w:rPr>
          <w:rFonts w:ascii="Times New Roman" w:eastAsia="Times New Roman" w:hAnsi="Times New Roman" w:cs="Times New Roman"/>
          <w:b/>
          <w:bCs/>
          <w:sz w:val="28"/>
          <w:szCs w:val="28"/>
          <w:lang w:eastAsia="ru-RU"/>
        </w:rPr>
        <w:t xml:space="preserve">ОБ УТВЕРЖДЕНИИ ПОРЯДКА ПРИМЕНЕНИЯ К </w:t>
      </w:r>
      <w:proofErr w:type="gramStart"/>
      <w:r w:rsidRPr="0088613A">
        <w:rPr>
          <w:rFonts w:ascii="Times New Roman" w:eastAsia="Times New Roman" w:hAnsi="Times New Roman" w:cs="Times New Roman"/>
          <w:b/>
          <w:bCs/>
          <w:sz w:val="28"/>
          <w:szCs w:val="28"/>
          <w:lang w:eastAsia="ru-RU"/>
        </w:rPr>
        <w:t>ОБУЧАЮЩИМСЯ</w:t>
      </w:r>
      <w:proofErr w:type="gramEnd"/>
      <w:r w:rsidRPr="0088613A">
        <w:rPr>
          <w:rFonts w:ascii="Times New Roman" w:eastAsia="Times New Roman" w:hAnsi="Times New Roman" w:cs="Times New Roman"/>
          <w:b/>
          <w:bCs/>
          <w:sz w:val="28"/>
          <w:szCs w:val="28"/>
          <w:lang w:eastAsia="ru-RU"/>
        </w:rPr>
        <w:t xml:space="preserve"> И СНЯТИЯ С ОБУЧАЮЩИХСЯ МЕР ДИСЦИПЛИНАРНОГО ВЗЫСКАНИЯ</w:t>
      </w:r>
    </w:p>
    <w:p w:rsidR="0088613A" w:rsidRPr="0088613A" w:rsidRDefault="0088613A" w:rsidP="0088613A">
      <w:pPr>
        <w:spacing w:after="0" w:line="240" w:lineRule="auto"/>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В соответствии с </w:t>
      </w:r>
      <w:hyperlink r:id="rId4" w:history="1">
        <w:r w:rsidRPr="0088613A">
          <w:rPr>
            <w:rFonts w:ascii="Times New Roman" w:eastAsia="Times New Roman" w:hAnsi="Times New Roman" w:cs="Times New Roman"/>
            <w:color w:val="0000FF"/>
            <w:sz w:val="24"/>
            <w:szCs w:val="24"/>
            <w:u w:val="single"/>
            <w:lang w:eastAsia="ru-RU"/>
          </w:rPr>
          <w:t>частью 12 статьи 43</w:t>
        </w:r>
      </w:hyperlink>
      <w:r w:rsidRPr="0088613A">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88613A" w:rsidRPr="0088613A" w:rsidRDefault="0088613A" w:rsidP="0088613A">
      <w:pPr>
        <w:spacing w:after="0" w:line="240" w:lineRule="auto"/>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1. Утвердить прилагаемый </w:t>
      </w:r>
      <w:hyperlink r:id="rId5" w:anchor="p32" w:tooltip="Ссылка на текущий документ" w:history="1">
        <w:r w:rsidRPr="0088613A">
          <w:rPr>
            <w:rFonts w:ascii="Times New Roman" w:eastAsia="Times New Roman" w:hAnsi="Times New Roman" w:cs="Times New Roman"/>
            <w:color w:val="0000FF"/>
            <w:sz w:val="24"/>
            <w:szCs w:val="24"/>
            <w:u w:val="single"/>
            <w:lang w:eastAsia="ru-RU"/>
          </w:rPr>
          <w:t>Порядок</w:t>
        </w:r>
      </w:hyperlink>
      <w:r w:rsidRPr="0088613A">
        <w:rPr>
          <w:rFonts w:ascii="Times New Roman" w:eastAsia="Times New Roman" w:hAnsi="Times New Roman" w:cs="Times New Roman"/>
          <w:sz w:val="24"/>
          <w:szCs w:val="24"/>
          <w:lang w:eastAsia="ru-RU"/>
        </w:rPr>
        <w:t xml:space="preserve"> применения к </w:t>
      </w:r>
      <w:proofErr w:type="gramStart"/>
      <w:r w:rsidRPr="0088613A">
        <w:rPr>
          <w:rFonts w:ascii="Times New Roman" w:eastAsia="Times New Roman" w:hAnsi="Times New Roman" w:cs="Times New Roman"/>
          <w:sz w:val="24"/>
          <w:szCs w:val="24"/>
          <w:lang w:eastAsia="ru-RU"/>
        </w:rPr>
        <w:t>обучающимся</w:t>
      </w:r>
      <w:proofErr w:type="gramEnd"/>
      <w:r w:rsidRPr="0088613A">
        <w:rPr>
          <w:rFonts w:ascii="Times New Roman" w:eastAsia="Times New Roman" w:hAnsi="Times New Roman" w:cs="Times New Roman"/>
          <w:sz w:val="24"/>
          <w:szCs w:val="24"/>
          <w:lang w:eastAsia="ru-RU"/>
        </w:rPr>
        <w:t xml:space="preserve"> и снятия с обучающихся мер дисциплинарного взыскания.</w:t>
      </w:r>
    </w:p>
    <w:p w:rsidR="0088613A" w:rsidRPr="0088613A" w:rsidRDefault="0088613A" w:rsidP="0088613A">
      <w:pPr>
        <w:spacing w:after="0" w:line="240" w:lineRule="auto"/>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2. Настоящий приказ вступает в силу с 1 сентября 2013 года.</w:t>
      </w:r>
    </w:p>
    <w:p w:rsidR="0088613A" w:rsidRPr="0088613A" w:rsidRDefault="0088613A" w:rsidP="0088613A">
      <w:pPr>
        <w:spacing w:after="0" w:line="240" w:lineRule="auto"/>
        <w:jc w:val="right"/>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Министр</w:t>
      </w:r>
    </w:p>
    <w:p w:rsidR="0088613A" w:rsidRPr="0088613A" w:rsidRDefault="0088613A" w:rsidP="0088613A">
      <w:pPr>
        <w:spacing w:after="0" w:line="240" w:lineRule="auto"/>
        <w:jc w:val="right"/>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Д.В.ЛИВАНОВ</w:t>
      </w:r>
    </w:p>
    <w:p w:rsidR="0088613A" w:rsidRPr="0088613A" w:rsidRDefault="0088613A" w:rsidP="0088613A">
      <w:pPr>
        <w:spacing w:after="0" w:line="240" w:lineRule="auto"/>
        <w:jc w:val="right"/>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Приложение</w:t>
      </w:r>
    </w:p>
    <w:p w:rsidR="0088613A" w:rsidRPr="0088613A" w:rsidRDefault="0088613A" w:rsidP="0088613A">
      <w:pPr>
        <w:spacing w:after="0" w:line="240" w:lineRule="auto"/>
        <w:jc w:val="right"/>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Утвержден</w:t>
      </w:r>
    </w:p>
    <w:p w:rsidR="0088613A" w:rsidRPr="0088613A" w:rsidRDefault="0088613A" w:rsidP="0088613A">
      <w:pPr>
        <w:spacing w:after="0" w:line="240" w:lineRule="auto"/>
        <w:jc w:val="right"/>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приказом Министерства образования</w:t>
      </w:r>
    </w:p>
    <w:p w:rsidR="0088613A" w:rsidRPr="0088613A" w:rsidRDefault="0088613A" w:rsidP="0088613A">
      <w:pPr>
        <w:spacing w:after="0" w:line="240" w:lineRule="auto"/>
        <w:jc w:val="right"/>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и науки Российской Федерации</w:t>
      </w:r>
    </w:p>
    <w:p w:rsidR="0088613A" w:rsidRPr="0088613A" w:rsidRDefault="0088613A" w:rsidP="0088613A">
      <w:pPr>
        <w:spacing w:after="0" w:line="240" w:lineRule="auto"/>
        <w:jc w:val="right"/>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от 15 марта 2013 г. N 185</w:t>
      </w:r>
    </w:p>
    <w:p w:rsidR="0088613A" w:rsidRPr="0088613A" w:rsidRDefault="0088613A" w:rsidP="001F1D0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8613A">
        <w:rPr>
          <w:rFonts w:ascii="Times New Roman" w:eastAsia="Times New Roman" w:hAnsi="Times New Roman" w:cs="Times New Roman"/>
          <w:b/>
          <w:bCs/>
          <w:sz w:val="24"/>
          <w:szCs w:val="24"/>
          <w:lang w:eastAsia="ru-RU"/>
        </w:rPr>
        <w:t xml:space="preserve">ПОРЯДОК ПРИМЕНЕНИЯ К </w:t>
      </w:r>
      <w:proofErr w:type="gramStart"/>
      <w:r w:rsidRPr="0088613A">
        <w:rPr>
          <w:rFonts w:ascii="Times New Roman" w:eastAsia="Times New Roman" w:hAnsi="Times New Roman" w:cs="Times New Roman"/>
          <w:b/>
          <w:bCs/>
          <w:sz w:val="24"/>
          <w:szCs w:val="24"/>
          <w:lang w:eastAsia="ru-RU"/>
        </w:rPr>
        <w:t>ОБУЧАЮЩИМСЯ</w:t>
      </w:r>
      <w:proofErr w:type="gramEnd"/>
      <w:r w:rsidR="001F1D07">
        <w:rPr>
          <w:rFonts w:ascii="Times New Roman" w:eastAsia="Times New Roman" w:hAnsi="Times New Roman" w:cs="Times New Roman"/>
          <w:b/>
          <w:bCs/>
          <w:sz w:val="24"/>
          <w:szCs w:val="24"/>
          <w:lang w:eastAsia="ru-RU"/>
        </w:rPr>
        <w:br/>
      </w:r>
      <w:r w:rsidRPr="0088613A">
        <w:rPr>
          <w:rFonts w:ascii="Times New Roman" w:eastAsia="Times New Roman" w:hAnsi="Times New Roman" w:cs="Times New Roman"/>
          <w:b/>
          <w:bCs/>
          <w:sz w:val="24"/>
          <w:szCs w:val="24"/>
          <w:lang w:eastAsia="ru-RU"/>
        </w:rPr>
        <w:t xml:space="preserve"> И СНЯТИЯ С ОБУЧАЮЩИХСЯ МЕР ДИСЦИПЛИНАРНОГО ВЗЫСКАНИЯ</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1. Порядок применения к </w:t>
      </w:r>
      <w:proofErr w:type="gramStart"/>
      <w:r w:rsidRPr="0088613A">
        <w:rPr>
          <w:rFonts w:ascii="Times New Roman" w:eastAsia="Times New Roman" w:hAnsi="Times New Roman" w:cs="Times New Roman"/>
          <w:sz w:val="24"/>
          <w:szCs w:val="24"/>
          <w:lang w:eastAsia="ru-RU"/>
        </w:rPr>
        <w:t>обучающимся</w:t>
      </w:r>
      <w:proofErr w:type="gramEnd"/>
      <w:r w:rsidRPr="0088613A">
        <w:rPr>
          <w:rFonts w:ascii="Times New Roman" w:eastAsia="Times New Roman" w:hAnsi="Times New Roman" w:cs="Times New Roman"/>
          <w:sz w:val="24"/>
          <w:szCs w:val="24"/>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2. Меры дисциплинарного взыскания не применяются к </w:t>
      </w:r>
      <w:proofErr w:type="gramStart"/>
      <w:r w:rsidRPr="0088613A">
        <w:rPr>
          <w:rFonts w:ascii="Times New Roman" w:eastAsia="Times New Roman" w:hAnsi="Times New Roman" w:cs="Times New Roman"/>
          <w:sz w:val="24"/>
          <w:szCs w:val="24"/>
          <w:lang w:eastAsia="ru-RU"/>
        </w:rPr>
        <w:t>обучающимся</w:t>
      </w:r>
      <w:proofErr w:type="gramEnd"/>
      <w:r w:rsidRPr="0088613A">
        <w:rPr>
          <w:rFonts w:ascii="Times New Roman" w:eastAsia="Times New Roman" w:hAnsi="Times New Roman" w:cs="Times New Roman"/>
          <w:sz w:val="24"/>
          <w:szCs w:val="24"/>
          <w:lang w:eastAsia="ru-RU"/>
        </w:rPr>
        <w:t>:</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по образовательным программам дошкольного и начального общего образования;</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с ограниченными возможностями здоровья (с задержкой психического развития и различными формами умственной отсталости) </w:t>
      </w:r>
      <w:r w:rsidR="001F1D07">
        <w:rPr>
          <w:rFonts w:ascii="Times New Roman" w:eastAsia="Times New Roman" w:hAnsi="Times New Roman" w:cs="Times New Roman"/>
          <w:sz w:val="24"/>
          <w:szCs w:val="24"/>
          <w:lang w:eastAsia="ru-RU"/>
        </w:rPr>
        <w:t>*</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4. За совершение дисциплинарного проступка к </w:t>
      </w:r>
      <w:proofErr w:type="gramStart"/>
      <w:r w:rsidRPr="0088613A">
        <w:rPr>
          <w:rFonts w:ascii="Times New Roman" w:eastAsia="Times New Roman" w:hAnsi="Times New Roman" w:cs="Times New Roman"/>
          <w:sz w:val="24"/>
          <w:szCs w:val="24"/>
          <w:lang w:eastAsia="ru-RU"/>
        </w:rPr>
        <w:t>обучающемуся</w:t>
      </w:r>
      <w:proofErr w:type="gramEnd"/>
      <w:r w:rsidRPr="0088613A">
        <w:rPr>
          <w:rFonts w:ascii="Times New Roman" w:eastAsia="Times New Roman" w:hAnsi="Times New Roman" w:cs="Times New Roman"/>
          <w:sz w:val="24"/>
          <w:szCs w:val="24"/>
          <w:lang w:eastAsia="ru-RU"/>
        </w:rPr>
        <w:t xml:space="preserve"> могут быть применены следующие меры дисциплинарного взыскания:</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замечание;</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выговор;</w:t>
      </w:r>
    </w:p>
    <w:p w:rsidR="001F1D07"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отчисление из организации, осуществляющей образовательную деятельность.</w:t>
      </w:r>
    </w:p>
    <w:p w:rsidR="001F1D07" w:rsidRDefault="001F1D07" w:rsidP="001F1D07">
      <w:pPr>
        <w:spacing w:after="0" w:line="240" w:lineRule="auto"/>
        <w:jc w:val="both"/>
        <w:rPr>
          <w:rFonts w:ascii="Times New Roman" w:eastAsia="Times New Roman" w:hAnsi="Times New Roman" w:cs="Times New Roman"/>
          <w:sz w:val="24"/>
          <w:szCs w:val="24"/>
          <w:lang w:eastAsia="ru-RU"/>
        </w:rPr>
      </w:pPr>
    </w:p>
    <w:p w:rsidR="001F1D07" w:rsidRDefault="001F1D07" w:rsidP="001F1D07">
      <w:pPr>
        <w:spacing w:after="0" w:line="240" w:lineRule="auto"/>
        <w:jc w:val="both"/>
        <w:rPr>
          <w:rFonts w:ascii="Times New Roman" w:eastAsia="Times New Roman" w:hAnsi="Times New Roman" w:cs="Times New Roman"/>
          <w:sz w:val="24"/>
          <w:szCs w:val="24"/>
          <w:lang w:eastAsia="ru-RU"/>
        </w:rPr>
      </w:pPr>
    </w:p>
    <w:p w:rsidR="001F1D07" w:rsidRPr="0088613A" w:rsidRDefault="001F1D07" w:rsidP="007C1A6C">
      <w:pPr>
        <w:tabs>
          <w:tab w:val="left" w:pos="567"/>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8613A">
        <w:rPr>
          <w:rFonts w:ascii="Times New Roman" w:eastAsia="Times New Roman" w:hAnsi="Times New Roman" w:cs="Times New Roman"/>
          <w:sz w:val="24"/>
          <w:szCs w:val="24"/>
          <w:lang w:eastAsia="ru-RU"/>
        </w:rPr>
        <w:t xml:space="preserve"> </w:t>
      </w:r>
      <w:hyperlink r:id="rId6" w:history="1">
        <w:r w:rsidRPr="0088613A">
          <w:rPr>
            <w:rFonts w:ascii="Times New Roman" w:eastAsia="Times New Roman" w:hAnsi="Times New Roman" w:cs="Times New Roman"/>
            <w:color w:val="0000FF"/>
            <w:sz w:val="24"/>
            <w:szCs w:val="24"/>
            <w:u w:val="single"/>
            <w:lang w:eastAsia="ru-RU"/>
          </w:rPr>
          <w:t>Часть 5 статьи 43</w:t>
        </w:r>
      </w:hyperlink>
      <w:r w:rsidRPr="0088613A">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8613A" w:rsidRPr="0088613A" w:rsidRDefault="0088613A" w:rsidP="007C1A6C">
      <w:pPr>
        <w:tabs>
          <w:tab w:val="left" w:pos="567"/>
        </w:tabs>
        <w:spacing w:after="0" w:line="240" w:lineRule="auto"/>
        <w:jc w:val="both"/>
        <w:rPr>
          <w:rFonts w:ascii="Times New Roman" w:eastAsia="Times New Roman" w:hAnsi="Times New Roman" w:cs="Times New Roman"/>
          <w:sz w:val="24"/>
          <w:szCs w:val="24"/>
          <w:lang w:eastAsia="ru-RU"/>
        </w:rPr>
      </w:pP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lastRenderedPageBreak/>
        <w:t xml:space="preserve">5. К обучающимся специальных учебно-воспитательных учреждений открытого и закрытого типа применяются меры взыскания, установленные Федеральным </w:t>
      </w:r>
      <w:hyperlink r:id="rId7" w:history="1">
        <w:r w:rsidRPr="0088613A">
          <w:rPr>
            <w:rFonts w:ascii="Times New Roman" w:eastAsia="Times New Roman" w:hAnsi="Times New Roman" w:cs="Times New Roman"/>
            <w:color w:val="0000FF"/>
            <w:sz w:val="24"/>
            <w:szCs w:val="24"/>
            <w:u w:val="single"/>
            <w:lang w:eastAsia="ru-RU"/>
          </w:rPr>
          <w:t>законом</w:t>
        </w:r>
      </w:hyperlink>
      <w:r w:rsidRPr="0088613A">
        <w:rPr>
          <w:rFonts w:ascii="Times New Roman" w:eastAsia="Times New Roman" w:hAnsi="Times New Roman" w:cs="Times New Roman"/>
          <w:sz w:val="24"/>
          <w:szCs w:val="24"/>
          <w:lang w:eastAsia="ru-RU"/>
        </w:rPr>
        <w:t xml:space="preserve"> от 24 июня 1999 г. N 120-ФЗ "Об основах системы профилактики безнадзорности и правонарушений несовершеннолетних" </w:t>
      </w:r>
      <w:r w:rsidR="001F1D07">
        <w:rPr>
          <w:rFonts w:ascii="Times New Roman" w:eastAsia="Times New Roman" w:hAnsi="Times New Roman" w:cs="Times New Roman"/>
          <w:sz w:val="24"/>
          <w:szCs w:val="24"/>
          <w:lang w:eastAsia="ru-RU"/>
        </w:rPr>
        <w:t>*.</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6. За каждый дисциплинарный проступок может быть применена одна мера дисциплинарного взыскания.</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proofErr w:type="gramStart"/>
      <w:r w:rsidRPr="0088613A">
        <w:rPr>
          <w:rFonts w:ascii="Times New Roman" w:eastAsia="Times New Roman" w:hAnsi="Times New Roman" w:cs="Times New Roman"/>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r w:rsidR="007C1A6C">
        <w:rPr>
          <w:rFonts w:ascii="Times New Roman" w:eastAsia="Times New Roman" w:hAnsi="Times New Roman" w:cs="Times New Roman"/>
          <w:sz w:val="24"/>
          <w:szCs w:val="24"/>
          <w:lang w:eastAsia="ru-RU"/>
        </w:rPr>
        <w:t>**</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88613A">
        <w:rPr>
          <w:rFonts w:ascii="Times New Roman" w:eastAsia="Times New Roman" w:hAnsi="Times New Roman" w:cs="Times New Roman"/>
          <w:sz w:val="24"/>
          <w:szCs w:val="24"/>
          <w:lang w:eastAsia="ru-RU"/>
        </w:rPr>
        <w:t>от</w:t>
      </w:r>
      <w:proofErr w:type="gramEnd"/>
      <w:r w:rsidRPr="0088613A">
        <w:rPr>
          <w:rFonts w:ascii="Times New Roman" w:eastAsia="Times New Roman" w:hAnsi="Times New Roman" w:cs="Times New Roman"/>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9. </w:t>
      </w:r>
      <w:proofErr w:type="gramStart"/>
      <w:r w:rsidRPr="0088613A">
        <w:rPr>
          <w:rFonts w:ascii="Times New Roman" w:eastAsia="Times New Roman" w:hAnsi="Times New Roman" w:cs="Times New Roman"/>
          <w:sz w:val="24"/>
          <w:szCs w:val="24"/>
          <w:lang w:eastAsia="ru-RU"/>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w:t>
      </w:r>
      <w:hyperlink r:id="rId8" w:anchor="p54" w:tooltip="Ссылка на текущий документ" w:history="1">
        <w:r w:rsidRPr="0088613A">
          <w:rPr>
            <w:rFonts w:ascii="Times New Roman" w:eastAsia="Times New Roman" w:hAnsi="Times New Roman" w:cs="Times New Roman"/>
            <w:color w:val="0000FF"/>
            <w:sz w:val="24"/>
            <w:szCs w:val="24"/>
            <w:u w:val="single"/>
            <w:lang w:eastAsia="ru-RU"/>
          </w:rPr>
          <w:t>пункте 7</w:t>
        </w:r>
      </w:hyperlink>
      <w:r w:rsidRPr="0088613A">
        <w:rPr>
          <w:rFonts w:ascii="Times New Roman" w:eastAsia="Times New Roman" w:hAnsi="Times New Roman" w:cs="Times New Roman"/>
          <w:sz w:val="24"/>
          <w:szCs w:val="24"/>
          <w:lang w:eastAsia="ru-RU"/>
        </w:rPr>
        <w:t xml:space="preserve">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88613A">
        <w:rPr>
          <w:rFonts w:ascii="Times New Roman" w:eastAsia="Times New Roman" w:hAnsi="Times New Roman" w:cs="Times New Roman"/>
          <w:sz w:val="24"/>
          <w:szCs w:val="24"/>
          <w:lang w:eastAsia="ru-RU"/>
        </w:rPr>
        <w:t xml:space="preserve"> мнения указанных советов и органов в письменной форме.</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88613A">
        <w:rPr>
          <w:rFonts w:ascii="Times New Roman" w:eastAsia="Times New Roman" w:hAnsi="Times New Roman" w:cs="Times New Roman"/>
          <w:sz w:val="24"/>
          <w:szCs w:val="24"/>
          <w:lang w:eastAsia="ru-RU"/>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7C1A6C" w:rsidRDefault="0088613A" w:rsidP="007C1A6C">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88613A">
        <w:rPr>
          <w:rFonts w:ascii="Times New Roman" w:eastAsia="Times New Roman" w:hAnsi="Times New Roman" w:cs="Times New Roman"/>
          <w:sz w:val="24"/>
          <w:szCs w:val="24"/>
          <w:lang w:eastAsia="ru-RU"/>
        </w:rPr>
        <w:t xml:space="preserve">или) </w:t>
      </w:r>
      <w:proofErr w:type="gramEnd"/>
      <w:r w:rsidRPr="0088613A">
        <w:rPr>
          <w:rFonts w:ascii="Times New Roman" w:eastAsia="Times New Roman" w:hAnsi="Times New Roman" w:cs="Times New Roman"/>
          <w:sz w:val="24"/>
          <w:szCs w:val="24"/>
          <w:lang w:eastAsia="ru-RU"/>
        </w:rPr>
        <w:t>меры дисциплинарного взыскания сняты в установленном порядке.</w:t>
      </w:r>
      <w:r w:rsidR="007C1A6C" w:rsidRPr="007C1A6C">
        <w:rPr>
          <w:rFonts w:ascii="Times New Roman" w:eastAsia="Times New Roman" w:hAnsi="Times New Roman" w:cs="Times New Roman"/>
          <w:sz w:val="24"/>
          <w:szCs w:val="24"/>
          <w:lang w:eastAsia="ru-RU"/>
        </w:rPr>
        <w:t xml:space="preserve"> </w:t>
      </w:r>
    </w:p>
    <w:p w:rsidR="007C1A6C" w:rsidRDefault="007C1A6C" w:rsidP="007C1A6C">
      <w:pPr>
        <w:spacing w:after="0" w:line="240" w:lineRule="auto"/>
        <w:ind w:left="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88613A">
        <w:rPr>
          <w:rFonts w:ascii="Times New Roman" w:eastAsia="Times New Roman" w:hAnsi="Times New Roman" w:cs="Times New Roman"/>
          <w:sz w:val="24"/>
          <w:szCs w:val="24"/>
          <w:lang w:eastAsia="ru-RU"/>
        </w:rPr>
        <w:t xml:space="preserve"> 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rsidRPr="0088613A">
        <w:rPr>
          <w:rFonts w:ascii="Times New Roman" w:eastAsia="Times New Roman" w:hAnsi="Times New Roman" w:cs="Times New Roman"/>
          <w:sz w:val="24"/>
          <w:szCs w:val="24"/>
          <w:lang w:eastAsia="ru-RU"/>
        </w:rPr>
        <w:t xml:space="preserve"> N 30, ст. 3808; N 31, ст. 4011; N 49, ст. 6070; 2008, N 30, ст. 3616; 2009, N 42, ст. 4861; 2011, N 1, ст. 39; N 7, ст. 901; N 49, ст. 7056; 2012, N 53, ст. 7622, 7644.</w:t>
      </w:r>
    </w:p>
    <w:p w:rsidR="007C1A6C" w:rsidRPr="0088613A" w:rsidRDefault="007C1A6C" w:rsidP="007C1A6C">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8613A">
        <w:rPr>
          <w:rFonts w:ascii="Times New Roman" w:eastAsia="Times New Roman" w:hAnsi="Times New Roman" w:cs="Times New Roman"/>
          <w:sz w:val="24"/>
          <w:szCs w:val="24"/>
          <w:lang w:eastAsia="ru-RU"/>
        </w:rPr>
        <w:t xml:space="preserve"> </w:t>
      </w:r>
      <w:hyperlink r:id="rId9" w:history="1">
        <w:r w:rsidRPr="0088613A">
          <w:rPr>
            <w:rFonts w:ascii="Times New Roman" w:eastAsia="Times New Roman" w:hAnsi="Times New Roman" w:cs="Times New Roman"/>
            <w:color w:val="0000FF"/>
            <w:sz w:val="24"/>
            <w:szCs w:val="24"/>
            <w:u w:val="single"/>
            <w:lang w:eastAsia="ru-RU"/>
          </w:rPr>
          <w:t>Часть 6 статьи 43</w:t>
        </w:r>
      </w:hyperlink>
      <w:r w:rsidRPr="0088613A">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lastRenderedPageBreak/>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13. </w:t>
      </w:r>
      <w:proofErr w:type="gramStart"/>
      <w:r w:rsidRPr="0088613A">
        <w:rPr>
          <w:rFonts w:ascii="Times New Roman" w:eastAsia="Times New Roman" w:hAnsi="Times New Roman" w:cs="Times New Roman"/>
          <w:sz w:val="24"/>
          <w:szCs w:val="24"/>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88613A">
        <w:rPr>
          <w:rFonts w:ascii="Times New Roman" w:eastAsia="Times New Roman" w:hAnsi="Times New Roman" w:cs="Times New Roman"/>
          <w:sz w:val="24"/>
          <w:szCs w:val="24"/>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14. </w:t>
      </w:r>
      <w:proofErr w:type="gramStart"/>
      <w:r w:rsidRPr="0088613A">
        <w:rPr>
          <w:rFonts w:ascii="Times New Roman" w:eastAsia="Times New Roman" w:hAnsi="Times New Roman" w:cs="Times New Roman"/>
          <w:sz w:val="24"/>
          <w:szCs w:val="24"/>
          <w:lang w:eastAsia="ru-RU"/>
        </w:rPr>
        <w:t>Обучающийся</w:t>
      </w:r>
      <w:proofErr w:type="gramEnd"/>
      <w:r w:rsidRPr="0088613A">
        <w:rPr>
          <w:rFonts w:ascii="Times New Roman" w:eastAsia="Times New Roman" w:hAnsi="Times New Roman" w:cs="Times New Roman"/>
          <w:sz w:val="24"/>
          <w:szCs w:val="24"/>
          <w:lang w:eastAsia="ru-RU"/>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r w:rsidR="007C1A6C">
        <w:rPr>
          <w:rFonts w:ascii="Times New Roman" w:eastAsia="Times New Roman" w:hAnsi="Times New Roman" w:cs="Times New Roman"/>
          <w:sz w:val="24"/>
          <w:szCs w:val="24"/>
          <w:lang w:eastAsia="ru-RU"/>
        </w:rPr>
        <w:t>*</w:t>
      </w:r>
    </w:p>
    <w:p w:rsidR="007C1A6C" w:rsidRPr="0088613A" w:rsidRDefault="007C1A6C" w:rsidP="007C1A6C">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r>
        <w:rPr>
          <w:rFonts w:ascii="Times New Roman" w:eastAsia="Times New Roman" w:hAnsi="Times New Roman" w:cs="Times New Roman"/>
          <w:sz w:val="24"/>
          <w:szCs w:val="24"/>
          <w:lang w:eastAsia="ru-RU"/>
        </w:rPr>
        <w:t>**</w:t>
      </w:r>
    </w:p>
    <w:p w:rsidR="007C1A6C" w:rsidRPr="0088613A" w:rsidRDefault="007C1A6C" w:rsidP="007C1A6C">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r>
        <w:rPr>
          <w:rFonts w:ascii="Times New Roman" w:eastAsia="Times New Roman" w:hAnsi="Times New Roman" w:cs="Times New Roman"/>
          <w:sz w:val="24"/>
          <w:szCs w:val="24"/>
          <w:lang w:eastAsia="ru-RU"/>
        </w:rPr>
        <w:t>***</w:t>
      </w:r>
    </w:p>
    <w:p w:rsidR="007C1A6C" w:rsidRPr="0088613A" w:rsidRDefault="007C1A6C" w:rsidP="007C1A6C">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 xml:space="preserve">17. Если в течение года со дня применения меры дисциплинарного взыскания к </w:t>
      </w:r>
      <w:proofErr w:type="gramStart"/>
      <w:r w:rsidRPr="0088613A">
        <w:rPr>
          <w:rFonts w:ascii="Times New Roman" w:eastAsia="Times New Roman" w:hAnsi="Times New Roman" w:cs="Times New Roman"/>
          <w:sz w:val="24"/>
          <w:szCs w:val="24"/>
          <w:lang w:eastAsia="ru-RU"/>
        </w:rPr>
        <w:t>обучающемуся</w:t>
      </w:r>
      <w:proofErr w:type="gramEnd"/>
      <w:r w:rsidRPr="0088613A">
        <w:rPr>
          <w:rFonts w:ascii="Times New Roman" w:eastAsia="Times New Roman" w:hAnsi="Times New Roman" w:cs="Times New Roman"/>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w:t>
      </w:r>
    </w:p>
    <w:p w:rsidR="007C1A6C" w:rsidRPr="0088613A" w:rsidRDefault="007C1A6C" w:rsidP="007C1A6C">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7C1A6C" w:rsidRDefault="007C1A6C" w:rsidP="001F1D07">
      <w:pPr>
        <w:spacing w:after="0" w:line="240" w:lineRule="auto"/>
        <w:jc w:val="both"/>
        <w:rPr>
          <w:rFonts w:ascii="Times New Roman" w:eastAsia="Times New Roman" w:hAnsi="Times New Roman" w:cs="Times New Roman"/>
          <w:sz w:val="24"/>
          <w:szCs w:val="24"/>
          <w:lang w:eastAsia="ru-RU"/>
        </w:rPr>
      </w:pPr>
    </w:p>
    <w:p w:rsidR="0088613A" w:rsidRPr="0088613A" w:rsidRDefault="007C1A6C" w:rsidP="007C1A6C">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8613A" w:rsidRPr="0088613A">
        <w:rPr>
          <w:rFonts w:ascii="Times New Roman" w:eastAsia="Times New Roman" w:hAnsi="Times New Roman" w:cs="Times New Roman"/>
          <w:sz w:val="24"/>
          <w:szCs w:val="24"/>
          <w:lang w:eastAsia="ru-RU"/>
        </w:rPr>
        <w:t xml:space="preserve"> </w:t>
      </w:r>
      <w:hyperlink r:id="rId10" w:history="1">
        <w:r w:rsidR="0088613A" w:rsidRPr="0088613A">
          <w:rPr>
            <w:rFonts w:ascii="Times New Roman" w:eastAsia="Times New Roman" w:hAnsi="Times New Roman" w:cs="Times New Roman"/>
            <w:color w:val="0000FF"/>
            <w:sz w:val="24"/>
            <w:szCs w:val="24"/>
            <w:u w:val="single"/>
            <w:lang w:eastAsia="ru-RU"/>
          </w:rPr>
          <w:t>Часть 11 статьи 43</w:t>
        </w:r>
      </w:hyperlink>
      <w:r w:rsidR="0088613A" w:rsidRPr="0088613A">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8613A" w:rsidRPr="0088613A" w:rsidRDefault="007C1A6C" w:rsidP="007C1A6C">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8613A" w:rsidRPr="0088613A">
        <w:rPr>
          <w:rFonts w:ascii="Times New Roman" w:eastAsia="Times New Roman" w:hAnsi="Times New Roman" w:cs="Times New Roman"/>
          <w:sz w:val="24"/>
          <w:szCs w:val="24"/>
          <w:lang w:eastAsia="ru-RU"/>
        </w:rPr>
        <w:t xml:space="preserve"> </w:t>
      </w:r>
      <w:hyperlink r:id="rId11" w:history="1">
        <w:r w:rsidR="0088613A" w:rsidRPr="0088613A">
          <w:rPr>
            <w:rFonts w:ascii="Times New Roman" w:eastAsia="Times New Roman" w:hAnsi="Times New Roman" w:cs="Times New Roman"/>
            <w:color w:val="0000FF"/>
            <w:sz w:val="24"/>
            <w:szCs w:val="24"/>
            <w:u w:val="single"/>
            <w:lang w:eastAsia="ru-RU"/>
          </w:rPr>
          <w:t>Часть 4 статьи 45</w:t>
        </w:r>
      </w:hyperlink>
      <w:r w:rsidR="0088613A" w:rsidRPr="0088613A">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8613A" w:rsidRPr="0088613A" w:rsidRDefault="007C1A6C" w:rsidP="007C1A6C">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8613A" w:rsidRPr="0088613A">
        <w:rPr>
          <w:rFonts w:ascii="Times New Roman" w:eastAsia="Times New Roman" w:hAnsi="Times New Roman" w:cs="Times New Roman"/>
          <w:sz w:val="24"/>
          <w:szCs w:val="24"/>
          <w:lang w:eastAsia="ru-RU"/>
        </w:rPr>
        <w:t xml:space="preserve"> </w:t>
      </w:r>
      <w:hyperlink r:id="rId12" w:history="1">
        <w:r w:rsidR="0088613A" w:rsidRPr="0088613A">
          <w:rPr>
            <w:rFonts w:ascii="Times New Roman" w:eastAsia="Times New Roman" w:hAnsi="Times New Roman" w:cs="Times New Roman"/>
            <w:color w:val="0000FF"/>
            <w:sz w:val="24"/>
            <w:szCs w:val="24"/>
            <w:u w:val="single"/>
            <w:lang w:eastAsia="ru-RU"/>
          </w:rPr>
          <w:t>Часть 5 статьи 45</w:t>
        </w:r>
      </w:hyperlink>
      <w:r w:rsidR="0088613A" w:rsidRPr="0088613A">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8613A" w:rsidRPr="0088613A" w:rsidRDefault="0088613A" w:rsidP="001F1D07">
      <w:pPr>
        <w:spacing w:after="0" w:line="240" w:lineRule="auto"/>
        <w:jc w:val="both"/>
        <w:rPr>
          <w:rFonts w:ascii="Times New Roman" w:eastAsia="Times New Roman" w:hAnsi="Times New Roman" w:cs="Times New Roman"/>
          <w:sz w:val="24"/>
          <w:szCs w:val="24"/>
          <w:lang w:eastAsia="ru-RU"/>
        </w:rPr>
      </w:pPr>
      <w:r w:rsidRPr="0088613A">
        <w:rPr>
          <w:rFonts w:ascii="Times New Roman" w:eastAsia="Times New Roman" w:hAnsi="Times New Roman" w:cs="Times New Roman"/>
          <w:sz w:val="24"/>
          <w:szCs w:val="24"/>
          <w:lang w:eastAsia="ru-RU"/>
        </w:rPr>
        <w:br/>
      </w:r>
      <w:r w:rsidRPr="0088613A">
        <w:rPr>
          <w:rFonts w:ascii="Times New Roman" w:eastAsia="Times New Roman" w:hAnsi="Times New Roman" w:cs="Times New Roman"/>
          <w:sz w:val="24"/>
          <w:szCs w:val="24"/>
          <w:lang w:eastAsia="ru-RU"/>
        </w:rPr>
        <w:br/>
      </w:r>
    </w:p>
    <w:p w:rsidR="00C12669" w:rsidRDefault="00C12669"/>
    <w:sectPr w:rsidR="00C12669" w:rsidSect="00C12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13A"/>
    <w:rsid w:val="00022653"/>
    <w:rsid w:val="000244DF"/>
    <w:rsid w:val="0002456C"/>
    <w:rsid w:val="00034E5C"/>
    <w:rsid w:val="0004159D"/>
    <w:rsid w:val="000469B8"/>
    <w:rsid w:val="000719F4"/>
    <w:rsid w:val="000A05DC"/>
    <w:rsid w:val="000A08AA"/>
    <w:rsid w:val="000C717F"/>
    <w:rsid w:val="000E3017"/>
    <w:rsid w:val="000E4DC3"/>
    <w:rsid w:val="000F13C6"/>
    <w:rsid w:val="000F493D"/>
    <w:rsid w:val="00113D18"/>
    <w:rsid w:val="00140812"/>
    <w:rsid w:val="001468E4"/>
    <w:rsid w:val="00153B2F"/>
    <w:rsid w:val="00154D41"/>
    <w:rsid w:val="00170F09"/>
    <w:rsid w:val="00193A97"/>
    <w:rsid w:val="001B4B63"/>
    <w:rsid w:val="001C5FE6"/>
    <w:rsid w:val="001D1FF4"/>
    <w:rsid w:val="001D5AF0"/>
    <w:rsid w:val="001F1D07"/>
    <w:rsid w:val="001F7BB3"/>
    <w:rsid w:val="00210256"/>
    <w:rsid w:val="00241B51"/>
    <w:rsid w:val="00242F52"/>
    <w:rsid w:val="00243D6D"/>
    <w:rsid w:val="00252441"/>
    <w:rsid w:val="00255725"/>
    <w:rsid w:val="002717F4"/>
    <w:rsid w:val="002737C6"/>
    <w:rsid w:val="002751D2"/>
    <w:rsid w:val="002C0F66"/>
    <w:rsid w:val="002C3D89"/>
    <w:rsid w:val="002C6616"/>
    <w:rsid w:val="002D0123"/>
    <w:rsid w:val="002E487C"/>
    <w:rsid w:val="002F79A9"/>
    <w:rsid w:val="003133E1"/>
    <w:rsid w:val="00317CD7"/>
    <w:rsid w:val="003402BB"/>
    <w:rsid w:val="00340940"/>
    <w:rsid w:val="003414B9"/>
    <w:rsid w:val="003420EF"/>
    <w:rsid w:val="00343CD9"/>
    <w:rsid w:val="0034773A"/>
    <w:rsid w:val="00375552"/>
    <w:rsid w:val="00397AD1"/>
    <w:rsid w:val="003B68C6"/>
    <w:rsid w:val="003C0C0C"/>
    <w:rsid w:val="003C726E"/>
    <w:rsid w:val="003E4EC6"/>
    <w:rsid w:val="003F5091"/>
    <w:rsid w:val="003F6909"/>
    <w:rsid w:val="00401783"/>
    <w:rsid w:val="004277EF"/>
    <w:rsid w:val="00437B03"/>
    <w:rsid w:val="004425CB"/>
    <w:rsid w:val="004433EB"/>
    <w:rsid w:val="004515BF"/>
    <w:rsid w:val="00483D15"/>
    <w:rsid w:val="00491CA1"/>
    <w:rsid w:val="004D165D"/>
    <w:rsid w:val="004D51D7"/>
    <w:rsid w:val="004E230A"/>
    <w:rsid w:val="004F4337"/>
    <w:rsid w:val="004F6262"/>
    <w:rsid w:val="00503392"/>
    <w:rsid w:val="005047E5"/>
    <w:rsid w:val="00514BD0"/>
    <w:rsid w:val="00517B37"/>
    <w:rsid w:val="00562E4F"/>
    <w:rsid w:val="00575A8A"/>
    <w:rsid w:val="00587E90"/>
    <w:rsid w:val="005F5258"/>
    <w:rsid w:val="005F5B3D"/>
    <w:rsid w:val="0061005B"/>
    <w:rsid w:val="00622024"/>
    <w:rsid w:val="00641090"/>
    <w:rsid w:val="00645243"/>
    <w:rsid w:val="00647AE9"/>
    <w:rsid w:val="00650DFB"/>
    <w:rsid w:val="0065435A"/>
    <w:rsid w:val="00665120"/>
    <w:rsid w:val="006921A9"/>
    <w:rsid w:val="006A070F"/>
    <w:rsid w:val="006A1548"/>
    <w:rsid w:val="0071622C"/>
    <w:rsid w:val="00731B05"/>
    <w:rsid w:val="0073466E"/>
    <w:rsid w:val="007458E6"/>
    <w:rsid w:val="007664E6"/>
    <w:rsid w:val="007726A7"/>
    <w:rsid w:val="00777107"/>
    <w:rsid w:val="00777208"/>
    <w:rsid w:val="00781318"/>
    <w:rsid w:val="00791E06"/>
    <w:rsid w:val="00794D40"/>
    <w:rsid w:val="007A4343"/>
    <w:rsid w:val="007B3138"/>
    <w:rsid w:val="007B701E"/>
    <w:rsid w:val="007C1A6C"/>
    <w:rsid w:val="007F24D1"/>
    <w:rsid w:val="007F5AC6"/>
    <w:rsid w:val="00800383"/>
    <w:rsid w:val="008419C4"/>
    <w:rsid w:val="008439FF"/>
    <w:rsid w:val="008559C3"/>
    <w:rsid w:val="00857270"/>
    <w:rsid w:val="008610FC"/>
    <w:rsid w:val="00872A37"/>
    <w:rsid w:val="00876D3E"/>
    <w:rsid w:val="00880A69"/>
    <w:rsid w:val="0088613A"/>
    <w:rsid w:val="00887573"/>
    <w:rsid w:val="008B29B5"/>
    <w:rsid w:val="008B4B83"/>
    <w:rsid w:val="008D41D2"/>
    <w:rsid w:val="008E2949"/>
    <w:rsid w:val="00913040"/>
    <w:rsid w:val="00935A90"/>
    <w:rsid w:val="009364A8"/>
    <w:rsid w:val="009371FA"/>
    <w:rsid w:val="009422C2"/>
    <w:rsid w:val="0097290D"/>
    <w:rsid w:val="0097776B"/>
    <w:rsid w:val="00977FAE"/>
    <w:rsid w:val="0098334A"/>
    <w:rsid w:val="009B38B5"/>
    <w:rsid w:val="009C3AC7"/>
    <w:rsid w:val="009E6C3E"/>
    <w:rsid w:val="009F04A8"/>
    <w:rsid w:val="00A0314F"/>
    <w:rsid w:val="00A04C1F"/>
    <w:rsid w:val="00A12C4A"/>
    <w:rsid w:val="00A13A81"/>
    <w:rsid w:val="00A17387"/>
    <w:rsid w:val="00A208BB"/>
    <w:rsid w:val="00A24104"/>
    <w:rsid w:val="00A2501D"/>
    <w:rsid w:val="00A34B52"/>
    <w:rsid w:val="00A43FF9"/>
    <w:rsid w:val="00A629B2"/>
    <w:rsid w:val="00A70E20"/>
    <w:rsid w:val="00A7203B"/>
    <w:rsid w:val="00A80B39"/>
    <w:rsid w:val="00A8195E"/>
    <w:rsid w:val="00A85D0F"/>
    <w:rsid w:val="00A900F4"/>
    <w:rsid w:val="00A96793"/>
    <w:rsid w:val="00AE2F57"/>
    <w:rsid w:val="00AF1B76"/>
    <w:rsid w:val="00B128D8"/>
    <w:rsid w:val="00B37835"/>
    <w:rsid w:val="00B37BB4"/>
    <w:rsid w:val="00B432E5"/>
    <w:rsid w:val="00B46344"/>
    <w:rsid w:val="00B50DA1"/>
    <w:rsid w:val="00B72DFD"/>
    <w:rsid w:val="00B83265"/>
    <w:rsid w:val="00BA00CD"/>
    <w:rsid w:val="00BA4616"/>
    <w:rsid w:val="00BB7BDA"/>
    <w:rsid w:val="00BC615F"/>
    <w:rsid w:val="00BD5ADD"/>
    <w:rsid w:val="00C12669"/>
    <w:rsid w:val="00C30748"/>
    <w:rsid w:val="00C43BDA"/>
    <w:rsid w:val="00C56410"/>
    <w:rsid w:val="00C64E09"/>
    <w:rsid w:val="00C6582A"/>
    <w:rsid w:val="00C72185"/>
    <w:rsid w:val="00C75E28"/>
    <w:rsid w:val="00C85019"/>
    <w:rsid w:val="00C915B5"/>
    <w:rsid w:val="00C92572"/>
    <w:rsid w:val="00CA7DE9"/>
    <w:rsid w:val="00CB0AD8"/>
    <w:rsid w:val="00CB6968"/>
    <w:rsid w:val="00CC747A"/>
    <w:rsid w:val="00CF2110"/>
    <w:rsid w:val="00CF4EF6"/>
    <w:rsid w:val="00D06EC3"/>
    <w:rsid w:val="00D10457"/>
    <w:rsid w:val="00D316A0"/>
    <w:rsid w:val="00D34CA1"/>
    <w:rsid w:val="00D41F03"/>
    <w:rsid w:val="00D44931"/>
    <w:rsid w:val="00D47BA4"/>
    <w:rsid w:val="00D5206B"/>
    <w:rsid w:val="00D612E6"/>
    <w:rsid w:val="00D678BB"/>
    <w:rsid w:val="00DA4F97"/>
    <w:rsid w:val="00DB646A"/>
    <w:rsid w:val="00DD3C50"/>
    <w:rsid w:val="00DF3C40"/>
    <w:rsid w:val="00E274F1"/>
    <w:rsid w:val="00E55D4A"/>
    <w:rsid w:val="00E615A6"/>
    <w:rsid w:val="00E67CCD"/>
    <w:rsid w:val="00E85C91"/>
    <w:rsid w:val="00E94206"/>
    <w:rsid w:val="00EA6A23"/>
    <w:rsid w:val="00ED27E6"/>
    <w:rsid w:val="00EE5C00"/>
    <w:rsid w:val="00EF022B"/>
    <w:rsid w:val="00F051AA"/>
    <w:rsid w:val="00F13D27"/>
    <w:rsid w:val="00F15715"/>
    <w:rsid w:val="00F15D37"/>
    <w:rsid w:val="00F16B97"/>
    <w:rsid w:val="00F21DDA"/>
    <w:rsid w:val="00F24794"/>
    <w:rsid w:val="00F326BC"/>
    <w:rsid w:val="00F41CCF"/>
    <w:rsid w:val="00F43C82"/>
    <w:rsid w:val="00F61F8B"/>
    <w:rsid w:val="00FA4B89"/>
    <w:rsid w:val="00FB2683"/>
    <w:rsid w:val="00FC5FAB"/>
    <w:rsid w:val="00FD2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69"/>
  </w:style>
  <w:style w:type="paragraph" w:styleId="2">
    <w:name w:val="heading 2"/>
    <w:basedOn w:val="a"/>
    <w:link w:val="20"/>
    <w:uiPriority w:val="9"/>
    <w:qFormat/>
    <w:rsid w:val="008861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61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8613A"/>
    <w:rPr>
      <w:color w:val="0000FF"/>
      <w:u w:val="single"/>
    </w:rPr>
  </w:style>
  <w:style w:type="character" w:customStyle="1" w:styleId="bkimgc">
    <w:name w:val="bkimg_c"/>
    <w:basedOn w:val="a0"/>
    <w:rsid w:val="0088613A"/>
  </w:style>
</w:styles>
</file>

<file path=word/webSettings.xml><?xml version="1.0" encoding="utf-8"?>
<w:webSettings xmlns:r="http://schemas.openxmlformats.org/officeDocument/2006/relationships" xmlns:w="http://schemas.openxmlformats.org/wordprocessingml/2006/main">
  <w:divs>
    <w:div w:id="1242452529">
      <w:bodyDiv w:val="1"/>
      <w:marLeft w:val="0"/>
      <w:marRight w:val="0"/>
      <w:marTop w:val="0"/>
      <w:marBottom w:val="0"/>
      <w:divBdr>
        <w:top w:val="none" w:sz="0" w:space="0" w:color="auto"/>
        <w:left w:val="none" w:sz="0" w:space="0" w:color="auto"/>
        <w:bottom w:val="none" w:sz="0" w:space="0" w:color="auto"/>
        <w:right w:val="none" w:sz="0" w:space="0" w:color="auto"/>
      </w:divBdr>
      <w:divsChild>
        <w:div w:id="613826773">
          <w:marLeft w:val="0"/>
          <w:marRight w:val="0"/>
          <w:marTop w:val="0"/>
          <w:marBottom w:val="0"/>
          <w:divBdr>
            <w:top w:val="none" w:sz="0" w:space="0" w:color="auto"/>
            <w:left w:val="none" w:sz="0" w:space="0" w:color="auto"/>
            <w:bottom w:val="none" w:sz="0" w:space="0" w:color="auto"/>
            <w:right w:val="none" w:sz="0" w:space="0" w:color="auto"/>
          </w:divBdr>
          <w:divsChild>
            <w:div w:id="571742989">
              <w:marLeft w:val="0"/>
              <w:marRight w:val="0"/>
              <w:marTop w:val="0"/>
              <w:marBottom w:val="0"/>
              <w:divBdr>
                <w:top w:val="none" w:sz="0" w:space="0" w:color="auto"/>
                <w:left w:val="none" w:sz="0" w:space="0" w:color="auto"/>
                <w:bottom w:val="none" w:sz="0" w:space="0" w:color="auto"/>
                <w:right w:val="none" w:sz="0" w:space="0" w:color="auto"/>
              </w:divBdr>
            </w:div>
            <w:div w:id="1533953485">
              <w:marLeft w:val="0"/>
              <w:marRight w:val="0"/>
              <w:marTop w:val="0"/>
              <w:marBottom w:val="0"/>
              <w:divBdr>
                <w:top w:val="none" w:sz="0" w:space="0" w:color="auto"/>
                <w:left w:val="none" w:sz="0" w:space="0" w:color="auto"/>
                <w:bottom w:val="none" w:sz="0" w:space="0" w:color="auto"/>
                <w:right w:val="none" w:sz="0" w:space="0" w:color="auto"/>
              </w:divBdr>
            </w:div>
            <w:div w:id="1799102359">
              <w:marLeft w:val="0"/>
              <w:marRight w:val="0"/>
              <w:marTop w:val="0"/>
              <w:marBottom w:val="0"/>
              <w:divBdr>
                <w:top w:val="none" w:sz="0" w:space="0" w:color="auto"/>
                <w:left w:val="none" w:sz="0" w:space="0" w:color="auto"/>
                <w:bottom w:val="none" w:sz="0" w:space="0" w:color="auto"/>
                <w:right w:val="none" w:sz="0" w:space="0" w:color="auto"/>
              </w:divBdr>
            </w:div>
            <w:div w:id="1849059938">
              <w:marLeft w:val="0"/>
              <w:marRight w:val="0"/>
              <w:marTop w:val="0"/>
              <w:marBottom w:val="0"/>
              <w:divBdr>
                <w:top w:val="none" w:sz="0" w:space="0" w:color="auto"/>
                <w:left w:val="none" w:sz="0" w:space="0" w:color="auto"/>
                <w:bottom w:val="none" w:sz="0" w:space="0" w:color="auto"/>
                <w:right w:val="none" w:sz="0" w:space="0" w:color="auto"/>
              </w:divBdr>
            </w:div>
            <w:div w:id="1324776713">
              <w:marLeft w:val="0"/>
              <w:marRight w:val="0"/>
              <w:marTop w:val="0"/>
              <w:marBottom w:val="0"/>
              <w:divBdr>
                <w:top w:val="none" w:sz="0" w:space="0" w:color="auto"/>
                <w:left w:val="none" w:sz="0" w:space="0" w:color="auto"/>
                <w:bottom w:val="none" w:sz="0" w:space="0" w:color="auto"/>
                <w:right w:val="none" w:sz="0" w:space="0" w:color="auto"/>
              </w:divBdr>
            </w:div>
            <w:div w:id="1856651683">
              <w:marLeft w:val="0"/>
              <w:marRight w:val="0"/>
              <w:marTop w:val="0"/>
              <w:marBottom w:val="0"/>
              <w:divBdr>
                <w:top w:val="none" w:sz="0" w:space="0" w:color="auto"/>
                <w:left w:val="none" w:sz="0" w:space="0" w:color="auto"/>
                <w:bottom w:val="none" w:sz="0" w:space="0" w:color="auto"/>
                <w:right w:val="none" w:sz="0" w:space="0" w:color="auto"/>
              </w:divBdr>
            </w:div>
            <w:div w:id="932279786">
              <w:marLeft w:val="0"/>
              <w:marRight w:val="0"/>
              <w:marTop w:val="0"/>
              <w:marBottom w:val="0"/>
              <w:divBdr>
                <w:top w:val="none" w:sz="0" w:space="0" w:color="auto"/>
                <w:left w:val="none" w:sz="0" w:space="0" w:color="auto"/>
                <w:bottom w:val="none" w:sz="0" w:space="0" w:color="auto"/>
                <w:right w:val="none" w:sz="0" w:space="0" w:color="auto"/>
              </w:divBdr>
            </w:div>
            <w:div w:id="1014455221">
              <w:marLeft w:val="0"/>
              <w:marRight w:val="0"/>
              <w:marTop w:val="0"/>
              <w:marBottom w:val="0"/>
              <w:divBdr>
                <w:top w:val="none" w:sz="0" w:space="0" w:color="auto"/>
                <w:left w:val="none" w:sz="0" w:space="0" w:color="auto"/>
                <w:bottom w:val="none" w:sz="0" w:space="0" w:color="auto"/>
                <w:right w:val="none" w:sz="0" w:space="0" w:color="auto"/>
              </w:divBdr>
            </w:div>
            <w:div w:id="1478690049">
              <w:marLeft w:val="0"/>
              <w:marRight w:val="0"/>
              <w:marTop w:val="0"/>
              <w:marBottom w:val="0"/>
              <w:divBdr>
                <w:top w:val="none" w:sz="0" w:space="0" w:color="auto"/>
                <w:left w:val="none" w:sz="0" w:space="0" w:color="auto"/>
                <w:bottom w:val="none" w:sz="0" w:space="0" w:color="auto"/>
                <w:right w:val="none" w:sz="0" w:space="0" w:color="auto"/>
              </w:divBdr>
            </w:div>
            <w:div w:id="1977450011">
              <w:marLeft w:val="0"/>
              <w:marRight w:val="0"/>
              <w:marTop w:val="0"/>
              <w:marBottom w:val="0"/>
              <w:divBdr>
                <w:top w:val="none" w:sz="0" w:space="0" w:color="auto"/>
                <w:left w:val="none" w:sz="0" w:space="0" w:color="auto"/>
                <w:bottom w:val="none" w:sz="0" w:space="0" w:color="auto"/>
                <w:right w:val="none" w:sz="0" w:space="0" w:color="auto"/>
              </w:divBdr>
            </w:div>
            <w:div w:id="1979874256">
              <w:marLeft w:val="0"/>
              <w:marRight w:val="0"/>
              <w:marTop w:val="0"/>
              <w:marBottom w:val="0"/>
              <w:divBdr>
                <w:top w:val="none" w:sz="0" w:space="0" w:color="auto"/>
                <w:left w:val="none" w:sz="0" w:space="0" w:color="auto"/>
                <w:bottom w:val="none" w:sz="0" w:space="0" w:color="auto"/>
                <w:right w:val="none" w:sz="0" w:space="0" w:color="auto"/>
              </w:divBdr>
            </w:div>
            <w:div w:id="405539897">
              <w:marLeft w:val="0"/>
              <w:marRight w:val="0"/>
              <w:marTop w:val="0"/>
              <w:marBottom w:val="0"/>
              <w:divBdr>
                <w:top w:val="none" w:sz="0" w:space="0" w:color="auto"/>
                <w:left w:val="none" w:sz="0" w:space="0" w:color="auto"/>
                <w:bottom w:val="none" w:sz="0" w:space="0" w:color="auto"/>
                <w:right w:val="none" w:sz="0" w:space="0" w:color="auto"/>
              </w:divBdr>
            </w:div>
            <w:div w:id="1687517107">
              <w:marLeft w:val="0"/>
              <w:marRight w:val="0"/>
              <w:marTop w:val="0"/>
              <w:marBottom w:val="0"/>
              <w:divBdr>
                <w:top w:val="none" w:sz="0" w:space="0" w:color="auto"/>
                <w:left w:val="none" w:sz="0" w:space="0" w:color="auto"/>
                <w:bottom w:val="none" w:sz="0" w:space="0" w:color="auto"/>
                <w:right w:val="none" w:sz="0" w:space="0" w:color="auto"/>
              </w:divBdr>
            </w:div>
            <w:div w:id="1225800758">
              <w:marLeft w:val="0"/>
              <w:marRight w:val="0"/>
              <w:marTop w:val="0"/>
              <w:marBottom w:val="0"/>
              <w:divBdr>
                <w:top w:val="none" w:sz="0" w:space="0" w:color="auto"/>
                <w:left w:val="none" w:sz="0" w:space="0" w:color="auto"/>
                <w:bottom w:val="none" w:sz="0" w:space="0" w:color="auto"/>
                <w:right w:val="none" w:sz="0" w:space="0" w:color="auto"/>
              </w:divBdr>
            </w:div>
            <w:div w:id="1863205453">
              <w:marLeft w:val="0"/>
              <w:marRight w:val="0"/>
              <w:marTop w:val="0"/>
              <w:marBottom w:val="0"/>
              <w:divBdr>
                <w:top w:val="none" w:sz="0" w:space="0" w:color="auto"/>
                <w:left w:val="none" w:sz="0" w:space="0" w:color="auto"/>
                <w:bottom w:val="none" w:sz="0" w:space="0" w:color="auto"/>
                <w:right w:val="none" w:sz="0" w:space="0" w:color="auto"/>
              </w:divBdr>
            </w:div>
            <w:div w:id="764572454">
              <w:marLeft w:val="0"/>
              <w:marRight w:val="0"/>
              <w:marTop w:val="0"/>
              <w:marBottom w:val="0"/>
              <w:divBdr>
                <w:top w:val="none" w:sz="0" w:space="0" w:color="auto"/>
                <w:left w:val="none" w:sz="0" w:space="0" w:color="auto"/>
                <w:bottom w:val="none" w:sz="0" w:space="0" w:color="auto"/>
                <w:right w:val="none" w:sz="0" w:space="0" w:color="auto"/>
              </w:divBdr>
            </w:div>
            <w:div w:id="271255456">
              <w:marLeft w:val="0"/>
              <w:marRight w:val="0"/>
              <w:marTop w:val="0"/>
              <w:marBottom w:val="0"/>
              <w:divBdr>
                <w:top w:val="none" w:sz="0" w:space="0" w:color="auto"/>
                <w:left w:val="none" w:sz="0" w:space="0" w:color="auto"/>
                <w:bottom w:val="none" w:sz="0" w:space="0" w:color="auto"/>
                <w:right w:val="none" w:sz="0" w:space="0" w:color="auto"/>
              </w:divBdr>
            </w:div>
            <w:div w:id="552815865">
              <w:marLeft w:val="0"/>
              <w:marRight w:val="0"/>
              <w:marTop w:val="0"/>
              <w:marBottom w:val="0"/>
              <w:divBdr>
                <w:top w:val="none" w:sz="0" w:space="0" w:color="auto"/>
                <w:left w:val="none" w:sz="0" w:space="0" w:color="auto"/>
                <w:bottom w:val="none" w:sz="0" w:space="0" w:color="auto"/>
                <w:right w:val="none" w:sz="0" w:space="0" w:color="auto"/>
              </w:divBdr>
            </w:div>
            <w:div w:id="259292858">
              <w:marLeft w:val="0"/>
              <w:marRight w:val="0"/>
              <w:marTop w:val="0"/>
              <w:marBottom w:val="0"/>
              <w:divBdr>
                <w:top w:val="none" w:sz="0" w:space="0" w:color="auto"/>
                <w:left w:val="none" w:sz="0" w:space="0" w:color="auto"/>
                <w:bottom w:val="none" w:sz="0" w:space="0" w:color="auto"/>
                <w:right w:val="none" w:sz="0" w:space="0" w:color="auto"/>
              </w:divBdr>
            </w:div>
            <w:div w:id="1186748473">
              <w:marLeft w:val="0"/>
              <w:marRight w:val="0"/>
              <w:marTop w:val="0"/>
              <w:marBottom w:val="0"/>
              <w:divBdr>
                <w:top w:val="none" w:sz="0" w:space="0" w:color="auto"/>
                <w:left w:val="none" w:sz="0" w:space="0" w:color="auto"/>
                <w:bottom w:val="none" w:sz="0" w:space="0" w:color="auto"/>
                <w:right w:val="none" w:sz="0" w:space="0" w:color="auto"/>
              </w:divBdr>
            </w:div>
            <w:div w:id="812480296">
              <w:marLeft w:val="0"/>
              <w:marRight w:val="0"/>
              <w:marTop w:val="0"/>
              <w:marBottom w:val="0"/>
              <w:divBdr>
                <w:top w:val="none" w:sz="0" w:space="0" w:color="auto"/>
                <w:left w:val="none" w:sz="0" w:space="0" w:color="auto"/>
                <w:bottom w:val="none" w:sz="0" w:space="0" w:color="auto"/>
                <w:right w:val="none" w:sz="0" w:space="0" w:color="auto"/>
              </w:divBdr>
            </w:div>
            <w:div w:id="1543594231">
              <w:marLeft w:val="0"/>
              <w:marRight w:val="0"/>
              <w:marTop w:val="0"/>
              <w:marBottom w:val="0"/>
              <w:divBdr>
                <w:top w:val="none" w:sz="0" w:space="0" w:color="auto"/>
                <w:left w:val="none" w:sz="0" w:space="0" w:color="auto"/>
                <w:bottom w:val="none" w:sz="0" w:space="0" w:color="auto"/>
                <w:right w:val="none" w:sz="0" w:space="0" w:color="auto"/>
              </w:divBdr>
            </w:div>
            <w:div w:id="1983802200">
              <w:marLeft w:val="0"/>
              <w:marRight w:val="0"/>
              <w:marTop w:val="0"/>
              <w:marBottom w:val="0"/>
              <w:divBdr>
                <w:top w:val="none" w:sz="0" w:space="0" w:color="auto"/>
                <w:left w:val="none" w:sz="0" w:space="0" w:color="auto"/>
                <w:bottom w:val="none" w:sz="0" w:space="0" w:color="auto"/>
                <w:right w:val="none" w:sz="0" w:space="0" w:color="auto"/>
              </w:divBdr>
            </w:div>
            <w:div w:id="1010183213">
              <w:marLeft w:val="0"/>
              <w:marRight w:val="0"/>
              <w:marTop w:val="0"/>
              <w:marBottom w:val="0"/>
              <w:divBdr>
                <w:top w:val="none" w:sz="0" w:space="0" w:color="auto"/>
                <w:left w:val="none" w:sz="0" w:space="0" w:color="auto"/>
                <w:bottom w:val="none" w:sz="0" w:space="0" w:color="auto"/>
                <w:right w:val="none" w:sz="0" w:space="0" w:color="auto"/>
              </w:divBdr>
            </w:div>
            <w:div w:id="1339768070">
              <w:marLeft w:val="0"/>
              <w:marRight w:val="0"/>
              <w:marTop w:val="0"/>
              <w:marBottom w:val="0"/>
              <w:divBdr>
                <w:top w:val="none" w:sz="0" w:space="0" w:color="auto"/>
                <w:left w:val="none" w:sz="0" w:space="0" w:color="auto"/>
                <w:bottom w:val="none" w:sz="0" w:space="0" w:color="auto"/>
                <w:right w:val="none" w:sz="0" w:space="0" w:color="auto"/>
              </w:divBdr>
            </w:div>
            <w:div w:id="613171671">
              <w:marLeft w:val="0"/>
              <w:marRight w:val="0"/>
              <w:marTop w:val="0"/>
              <w:marBottom w:val="0"/>
              <w:divBdr>
                <w:top w:val="none" w:sz="0" w:space="0" w:color="auto"/>
                <w:left w:val="none" w:sz="0" w:space="0" w:color="auto"/>
                <w:bottom w:val="none" w:sz="0" w:space="0" w:color="auto"/>
                <w:right w:val="none" w:sz="0" w:space="0" w:color="auto"/>
              </w:divBdr>
            </w:div>
            <w:div w:id="1871604984">
              <w:marLeft w:val="0"/>
              <w:marRight w:val="0"/>
              <w:marTop w:val="0"/>
              <w:marBottom w:val="0"/>
              <w:divBdr>
                <w:top w:val="none" w:sz="0" w:space="0" w:color="auto"/>
                <w:left w:val="none" w:sz="0" w:space="0" w:color="auto"/>
                <w:bottom w:val="none" w:sz="0" w:space="0" w:color="auto"/>
                <w:right w:val="none" w:sz="0" w:space="0" w:color="auto"/>
              </w:divBdr>
            </w:div>
            <w:div w:id="535118503">
              <w:marLeft w:val="0"/>
              <w:marRight w:val="0"/>
              <w:marTop w:val="0"/>
              <w:marBottom w:val="0"/>
              <w:divBdr>
                <w:top w:val="none" w:sz="0" w:space="0" w:color="auto"/>
                <w:left w:val="none" w:sz="0" w:space="0" w:color="auto"/>
                <w:bottom w:val="none" w:sz="0" w:space="0" w:color="auto"/>
                <w:right w:val="none" w:sz="0" w:space="0" w:color="auto"/>
              </w:divBdr>
            </w:div>
            <w:div w:id="596791641">
              <w:marLeft w:val="0"/>
              <w:marRight w:val="0"/>
              <w:marTop w:val="0"/>
              <w:marBottom w:val="0"/>
              <w:divBdr>
                <w:top w:val="none" w:sz="0" w:space="0" w:color="auto"/>
                <w:left w:val="none" w:sz="0" w:space="0" w:color="auto"/>
                <w:bottom w:val="none" w:sz="0" w:space="0" w:color="auto"/>
                <w:right w:val="none" w:sz="0" w:space="0" w:color="auto"/>
              </w:divBdr>
            </w:div>
            <w:div w:id="1986203933">
              <w:marLeft w:val="0"/>
              <w:marRight w:val="0"/>
              <w:marTop w:val="0"/>
              <w:marBottom w:val="0"/>
              <w:divBdr>
                <w:top w:val="none" w:sz="0" w:space="0" w:color="auto"/>
                <w:left w:val="none" w:sz="0" w:space="0" w:color="auto"/>
                <w:bottom w:val="none" w:sz="0" w:space="0" w:color="auto"/>
                <w:right w:val="none" w:sz="0" w:space="0" w:color="auto"/>
              </w:divBdr>
            </w:div>
            <w:div w:id="400491792">
              <w:marLeft w:val="0"/>
              <w:marRight w:val="0"/>
              <w:marTop w:val="0"/>
              <w:marBottom w:val="0"/>
              <w:divBdr>
                <w:top w:val="none" w:sz="0" w:space="0" w:color="auto"/>
                <w:left w:val="none" w:sz="0" w:space="0" w:color="auto"/>
                <w:bottom w:val="none" w:sz="0" w:space="0" w:color="auto"/>
                <w:right w:val="none" w:sz="0" w:space="0" w:color="auto"/>
              </w:divBdr>
            </w:div>
            <w:div w:id="1173106747">
              <w:marLeft w:val="0"/>
              <w:marRight w:val="0"/>
              <w:marTop w:val="0"/>
              <w:marBottom w:val="0"/>
              <w:divBdr>
                <w:top w:val="none" w:sz="0" w:space="0" w:color="auto"/>
                <w:left w:val="none" w:sz="0" w:space="0" w:color="auto"/>
                <w:bottom w:val="none" w:sz="0" w:space="0" w:color="auto"/>
                <w:right w:val="none" w:sz="0" w:space="0" w:color="auto"/>
              </w:divBdr>
            </w:div>
            <w:div w:id="1652758889">
              <w:marLeft w:val="0"/>
              <w:marRight w:val="0"/>
              <w:marTop w:val="0"/>
              <w:marBottom w:val="0"/>
              <w:divBdr>
                <w:top w:val="none" w:sz="0" w:space="0" w:color="auto"/>
                <w:left w:val="none" w:sz="0" w:space="0" w:color="auto"/>
                <w:bottom w:val="none" w:sz="0" w:space="0" w:color="auto"/>
                <w:right w:val="none" w:sz="0" w:space="0" w:color="auto"/>
              </w:divBdr>
            </w:div>
            <w:div w:id="1832480472">
              <w:marLeft w:val="0"/>
              <w:marRight w:val="0"/>
              <w:marTop w:val="0"/>
              <w:marBottom w:val="0"/>
              <w:divBdr>
                <w:top w:val="none" w:sz="0" w:space="0" w:color="auto"/>
                <w:left w:val="none" w:sz="0" w:space="0" w:color="auto"/>
                <w:bottom w:val="none" w:sz="0" w:space="0" w:color="auto"/>
                <w:right w:val="none" w:sz="0" w:space="0" w:color="auto"/>
              </w:divBdr>
            </w:div>
            <w:div w:id="214313339">
              <w:marLeft w:val="0"/>
              <w:marRight w:val="0"/>
              <w:marTop w:val="0"/>
              <w:marBottom w:val="0"/>
              <w:divBdr>
                <w:top w:val="none" w:sz="0" w:space="0" w:color="auto"/>
                <w:left w:val="none" w:sz="0" w:space="0" w:color="auto"/>
                <w:bottom w:val="none" w:sz="0" w:space="0" w:color="auto"/>
                <w:right w:val="none" w:sz="0" w:space="0" w:color="auto"/>
              </w:divBdr>
            </w:div>
            <w:div w:id="1434205913">
              <w:marLeft w:val="0"/>
              <w:marRight w:val="0"/>
              <w:marTop w:val="0"/>
              <w:marBottom w:val="0"/>
              <w:divBdr>
                <w:top w:val="none" w:sz="0" w:space="0" w:color="auto"/>
                <w:left w:val="none" w:sz="0" w:space="0" w:color="auto"/>
                <w:bottom w:val="none" w:sz="0" w:space="0" w:color="auto"/>
                <w:right w:val="none" w:sz="0" w:space="0" w:color="auto"/>
              </w:divBdr>
            </w:div>
            <w:div w:id="322320924">
              <w:marLeft w:val="0"/>
              <w:marRight w:val="0"/>
              <w:marTop w:val="0"/>
              <w:marBottom w:val="0"/>
              <w:divBdr>
                <w:top w:val="none" w:sz="0" w:space="0" w:color="auto"/>
                <w:left w:val="none" w:sz="0" w:space="0" w:color="auto"/>
                <w:bottom w:val="none" w:sz="0" w:space="0" w:color="auto"/>
                <w:right w:val="none" w:sz="0" w:space="0" w:color="auto"/>
              </w:divBdr>
            </w:div>
            <w:div w:id="1781492334">
              <w:marLeft w:val="0"/>
              <w:marRight w:val="0"/>
              <w:marTop w:val="0"/>
              <w:marBottom w:val="0"/>
              <w:divBdr>
                <w:top w:val="none" w:sz="0" w:space="0" w:color="auto"/>
                <w:left w:val="none" w:sz="0" w:space="0" w:color="auto"/>
                <w:bottom w:val="none" w:sz="0" w:space="0" w:color="auto"/>
                <w:right w:val="none" w:sz="0" w:space="0" w:color="auto"/>
              </w:divBdr>
            </w:div>
            <w:div w:id="491608369">
              <w:marLeft w:val="0"/>
              <w:marRight w:val="0"/>
              <w:marTop w:val="0"/>
              <w:marBottom w:val="0"/>
              <w:divBdr>
                <w:top w:val="none" w:sz="0" w:space="0" w:color="auto"/>
                <w:left w:val="none" w:sz="0" w:space="0" w:color="auto"/>
                <w:bottom w:val="none" w:sz="0" w:space="0" w:color="auto"/>
                <w:right w:val="none" w:sz="0" w:space="0" w:color="auto"/>
              </w:divBdr>
            </w:div>
            <w:div w:id="1142892141">
              <w:marLeft w:val="0"/>
              <w:marRight w:val="0"/>
              <w:marTop w:val="0"/>
              <w:marBottom w:val="0"/>
              <w:divBdr>
                <w:top w:val="none" w:sz="0" w:space="0" w:color="auto"/>
                <w:left w:val="none" w:sz="0" w:space="0" w:color="auto"/>
                <w:bottom w:val="none" w:sz="0" w:space="0" w:color="auto"/>
                <w:right w:val="none" w:sz="0" w:space="0" w:color="auto"/>
              </w:divBdr>
            </w:div>
            <w:div w:id="927933035">
              <w:marLeft w:val="0"/>
              <w:marRight w:val="0"/>
              <w:marTop w:val="0"/>
              <w:marBottom w:val="0"/>
              <w:divBdr>
                <w:top w:val="none" w:sz="0" w:space="0" w:color="auto"/>
                <w:left w:val="none" w:sz="0" w:space="0" w:color="auto"/>
                <w:bottom w:val="none" w:sz="0" w:space="0" w:color="auto"/>
                <w:right w:val="none" w:sz="0" w:space="0" w:color="auto"/>
              </w:divBdr>
            </w:div>
            <w:div w:id="1057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744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49059/" TargetMode="External"/><Relationship Id="rId12" Type="http://schemas.openxmlformats.org/officeDocument/2006/relationships/hyperlink" Target="http://www.consultant.ru/document/cons_doc_LAW_149753/?dst=1006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9753/?dst=100609" TargetMode="External"/><Relationship Id="rId11" Type="http://schemas.openxmlformats.org/officeDocument/2006/relationships/hyperlink" Target="http://www.consultant.ru/document/cons_doc_LAW_149753/?dst=100642" TargetMode="External"/><Relationship Id="rId5" Type="http://schemas.openxmlformats.org/officeDocument/2006/relationships/hyperlink" Target="http://www.consultant.ru/document/cons_doc_LAW_147442/" TargetMode="External"/><Relationship Id="rId10" Type="http://schemas.openxmlformats.org/officeDocument/2006/relationships/hyperlink" Target="http://www.consultant.ru/document/cons_doc_LAW_149753/?dst=100615" TargetMode="External"/><Relationship Id="rId4" Type="http://schemas.openxmlformats.org/officeDocument/2006/relationships/hyperlink" Target="http://www.consultant.ru/document/cons_doc_LAW_149753/?dst=100616" TargetMode="External"/><Relationship Id="rId9" Type="http://schemas.openxmlformats.org/officeDocument/2006/relationships/hyperlink" Target="http://www.consultant.ru/document/cons_doc_LAW_149753/?dst=1006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2013-10-21T19:08:00Z</dcterms:created>
  <dcterms:modified xsi:type="dcterms:W3CDTF">2013-10-21T19:37:00Z</dcterms:modified>
</cp:coreProperties>
</file>