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E2" w:rsidRPr="000551E2" w:rsidRDefault="000551E2" w:rsidP="000551E2">
      <w:pPr>
        <w:jc w:val="center"/>
        <w:rPr>
          <w:b/>
          <w:bCs/>
        </w:rPr>
      </w:pPr>
      <w:r w:rsidRPr="000551E2">
        <w:rPr>
          <w:b/>
          <w:bCs/>
        </w:rPr>
        <w:t>Положение</w:t>
      </w:r>
    </w:p>
    <w:p w:rsidR="000551E2" w:rsidRPr="000551E2" w:rsidRDefault="000551E2" w:rsidP="000551E2">
      <w:pPr>
        <w:jc w:val="center"/>
        <w:rPr>
          <w:b/>
          <w:bCs/>
        </w:rPr>
      </w:pPr>
      <w:r w:rsidRPr="000551E2">
        <w:rPr>
          <w:b/>
          <w:bCs/>
        </w:rPr>
        <w:t>об организации внеурочной деятельности учащихся</w:t>
      </w:r>
    </w:p>
    <w:p w:rsidR="000551E2" w:rsidRPr="000551E2" w:rsidRDefault="000551E2" w:rsidP="000551E2">
      <w:pPr>
        <w:jc w:val="center"/>
        <w:rPr>
          <w:b/>
          <w:bCs/>
        </w:rPr>
      </w:pPr>
      <w:r w:rsidRPr="000551E2">
        <w:rPr>
          <w:b/>
          <w:bCs/>
        </w:rPr>
        <w:t xml:space="preserve">в </w:t>
      </w:r>
      <w:r>
        <w:rPr>
          <w:b/>
          <w:bCs/>
        </w:rPr>
        <w:t xml:space="preserve">ГБОУ </w:t>
      </w:r>
      <w:r w:rsidRPr="000551E2">
        <w:rPr>
          <w:b/>
          <w:bCs/>
        </w:rPr>
        <w:t xml:space="preserve"> </w:t>
      </w:r>
      <w:r>
        <w:rPr>
          <w:b/>
          <w:bCs/>
        </w:rPr>
        <w:t>гимназия № 524 Московского района Санкт-Петербурга</w:t>
      </w:r>
    </w:p>
    <w:p w:rsidR="000551E2" w:rsidRPr="000551E2" w:rsidRDefault="000551E2" w:rsidP="000551E2">
      <w:r w:rsidRPr="000551E2">
        <w:t xml:space="preserve">При разработке плана использовались следующие документы: </w:t>
      </w:r>
    </w:p>
    <w:p w:rsidR="000551E2" w:rsidRDefault="000551E2" w:rsidP="000551E2">
      <w:r w:rsidRPr="000551E2">
        <w:t>●</w:t>
      </w:r>
      <w:r w:rsidR="002F35E0">
        <w:t>-</w:t>
      </w:r>
      <w:r w:rsidRPr="000551E2">
        <w:t xml:space="preserve"> Закон Российской Федерации «Об образовании» (в действующей редакции); </w:t>
      </w:r>
    </w:p>
    <w:p w:rsidR="002F35E0" w:rsidRPr="000551E2" w:rsidRDefault="002F35E0" w:rsidP="000551E2"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Pr="000551E2">
        <w:t xml:space="preserve">●  Федеральный государственный образовательный стандарт </w:t>
      </w:r>
      <w:r>
        <w:t xml:space="preserve">начального </w:t>
      </w:r>
      <w:r w:rsidRPr="000551E2">
        <w:t xml:space="preserve"> общего образования </w:t>
      </w:r>
      <w:r>
        <w:t>(</w:t>
      </w:r>
      <w:r w:rsidRPr="00D733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приказ </w:t>
      </w:r>
      <w:proofErr w:type="spellStart"/>
      <w:r w:rsidRPr="00D733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Минобрнауки</w:t>
      </w:r>
      <w:proofErr w:type="spellEnd"/>
      <w:r w:rsidRPr="00D7332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России от 06.10.2009 № 373 "Об утверждении и введении в действие федерального образовательного стандарта начального общего образования"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);</w:t>
      </w:r>
    </w:p>
    <w:p w:rsidR="000551E2" w:rsidRPr="000551E2" w:rsidRDefault="000551E2" w:rsidP="000551E2">
      <w:r w:rsidRPr="000551E2"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0551E2">
        <w:t>Минобрнауки</w:t>
      </w:r>
      <w:proofErr w:type="spellEnd"/>
      <w:r w:rsidRPr="000551E2">
        <w:t xml:space="preserve"> России от 17.12.2010 № 1897Об утверждении федерального государственного образовательного стандарта основного общего образования"); </w:t>
      </w:r>
    </w:p>
    <w:p w:rsidR="000551E2" w:rsidRPr="000551E2" w:rsidRDefault="000551E2" w:rsidP="000551E2">
      <w:r w:rsidRPr="000551E2">
        <w:t>●</w:t>
      </w:r>
      <w:r w:rsidR="002F35E0">
        <w:t>-</w:t>
      </w:r>
      <w:r w:rsidRPr="000551E2">
        <w:t xml:space="preserve">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551E2">
        <w:t>Минобрнауки</w:t>
      </w:r>
      <w:proofErr w:type="spellEnd"/>
      <w:r w:rsidRPr="000551E2">
        <w:t xml:space="preserve"> России от 4 октября </w:t>
      </w:r>
      <w:smartTag w:uri="urn:schemas-microsoft-com:office:smarttags" w:element="metricconverter">
        <w:smartTagPr>
          <w:attr w:name="ProductID" w:val="2010 г"/>
        </w:smartTagPr>
        <w:r w:rsidRPr="000551E2">
          <w:t>2010 г</w:t>
        </w:r>
      </w:smartTag>
      <w:r w:rsidRPr="000551E2">
        <w:t xml:space="preserve">. № 986); </w:t>
      </w:r>
    </w:p>
    <w:p w:rsidR="000551E2" w:rsidRPr="000551E2" w:rsidRDefault="000551E2" w:rsidP="000551E2">
      <w:r w:rsidRPr="000551E2">
        <w:t xml:space="preserve">● </w:t>
      </w:r>
      <w:r w:rsidR="002F35E0">
        <w:t>-</w:t>
      </w:r>
      <w:proofErr w:type="spellStart"/>
      <w:r w:rsidRPr="000551E2">
        <w:t>СанПиН</w:t>
      </w:r>
      <w:proofErr w:type="spellEnd"/>
      <w:r w:rsidRPr="000551E2">
        <w:t xml:space="preserve">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</w:t>
      </w:r>
      <w:smartTag w:uri="urn:schemas-microsoft-com:office:smarttags" w:element="metricconverter">
        <w:smartTagPr>
          <w:attr w:name="ProductID" w:val="2010 г"/>
        </w:smartTagPr>
        <w:r w:rsidRPr="000551E2">
          <w:t>2010 г</w:t>
        </w:r>
      </w:smartTag>
      <w:r w:rsidRPr="000551E2">
        <w:t xml:space="preserve">. № 189); </w:t>
      </w:r>
    </w:p>
    <w:p w:rsidR="000551E2" w:rsidRPr="000551E2" w:rsidRDefault="000551E2" w:rsidP="000551E2">
      <w:r w:rsidRPr="000551E2">
        <w:t>●</w:t>
      </w:r>
      <w:r w:rsidR="002F35E0">
        <w:t>-</w:t>
      </w:r>
      <w:r w:rsidRPr="000551E2"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551E2">
        <w:t>Минобрнауки</w:t>
      </w:r>
      <w:proofErr w:type="spellEnd"/>
      <w:r w:rsidRPr="000551E2">
        <w:t xml:space="preserve"> России от 28 декабря </w:t>
      </w:r>
      <w:smartTag w:uri="urn:schemas-microsoft-com:office:smarttags" w:element="metricconverter">
        <w:smartTagPr>
          <w:attr w:name="ProductID" w:val="2010 г"/>
        </w:smartTagPr>
        <w:r w:rsidRPr="000551E2">
          <w:t>2010 г</w:t>
        </w:r>
      </w:smartTag>
      <w:r w:rsidRPr="000551E2">
        <w:t xml:space="preserve">. № 2106, зарегистрированы в Минюсте России 2 февраля </w:t>
      </w:r>
      <w:smartTag w:uri="urn:schemas-microsoft-com:office:smarttags" w:element="metricconverter">
        <w:smartTagPr>
          <w:attr w:name="ProductID" w:val="2011 г"/>
        </w:smartTagPr>
        <w:r w:rsidRPr="000551E2">
          <w:t>2011 г</w:t>
        </w:r>
      </w:smartTag>
      <w:r w:rsidRPr="000551E2">
        <w:t xml:space="preserve">.); </w:t>
      </w:r>
    </w:p>
    <w:p w:rsidR="000551E2" w:rsidRPr="000551E2" w:rsidRDefault="000551E2" w:rsidP="000551E2">
      <w:r w:rsidRPr="000551E2">
        <w:t xml:space="preserve">● </w:t>
      </w:r>
      <w:r w:rsidR="002F35E0">
        <w:t>-</w:t>
      </w:r>
      <w:r w:rsidRPr="000551E2">
        <w:t xml:space="preserve">Письмо </w:t>
      </w:r>
      <w:proofErr w:type="spellStart"/>
      <w:r w:rsidRPr="000551E2">
        <w:t>Минобрнауки</w:t>
      </w:r>
      <w:proofErr w:type="spellEnd"/>
      <w:r w:rsidRPr="000551E2">
        <w:t xml:space="preserve"> РФ от 19.04.2011 N 03–255 «О введении федеральных государственных образовательных стандартов общего образования» </w:t>
      </w:r>
    </w:p>
    <w:p w:rsidR="000551E2" w:rsidRPr="000551E2" w:rsidRDefault="000551E2" w:rsidP="000551E2">
      <w:r w:rsidRPr="000551E2">
        <w:t xml:space="preserve">● </w:t>
      </w:r>
      <w:r w:rsidR="002F35E0">
        <w:t>-</w:t>
      </w:r>
      <w:r w:rsidRPr="000551E2"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</w:t>
      </w:r>
      <w:smartTag w:uri="urn:schemas-microsoft-com:office:smarttags" w:element="metricconverter">
        <w:smartTagPr>
          <w:attr w:name="ProductID" w:val="2011 г"/>
        </w:smartTagPr>
        <w:r w:rsidRPr="000551E2">
          <w:t>2011 г</w:t>
        </w:r>
      </w:smartTag>
      <w:r w:rsidRPr="000551E2">
        <w:t xml:space="preserve">. № 03–2960. </w:t>
      </w:r>
    </w:p>
    <w:p w:rsidR="000551E2" w:rsidRPr="000551E2" w:rsidRDefault="000551E2" w:rsidP="000551E2">
      <w:pPr>
        <w:jc w:val="center"/>
      </w:pPr>
    </w:p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1. Общие положения</w:t>
      </w:r>
    </w:p>
    <w:p w:rsidR="000551E2" w:rsidRPr="000551E2" w:rsidRDefault="000551E2" w:rsidP="000551E2">
      <w:r w:rsidRPr="000551E2">
        <w:t>1.1. Внеурочная деятельность учащихся – специально организованная деятельность учащихся 1-</w:t>
      </w:r>
      <w:r>
        <w:t>3, 5</w:t>
      </w:r>
      <w:r w:rsidRPr="000551E2">
        <w:t xml:space="preserve"> классов</w:t>
      </w:r>
      <w:r w:rsidRPr="000551E2">
        <w:rPr>
          <w:b/>
          <w:bCs/>
        </w:rPr>
        <w:t>,</w:t>
      </w:r>
      <w:r w:rsidRPr="000551E2"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0551E2" w:rsidRPr="000551E2" w:rsidRDefault="000551E2" w:rsidP="000551E2">
      <w:r w:rsidRPr="000551E2">
        <w:t>1.</w:t>
      </w:r>
      <w:r>
        <w:t>2</w:t>
      </w:r>
      <w:r w:rsidRPr="000551E2">
        <w:t>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0551E2" w:rsidRPr="000551E2" w:rsidRDefault="000551E2" w:rsidP="000551E2">
      <w:r w:rsidRPr="000551E2">
        <w:lastRenderedPageBreak/>
        <w:t>1.</w:t>
      </w:r>
      <w:r>
        <w:t>3</w:t>
      </w:r>
      <w:r w:rsidRPr="000551E2">
        <w:t>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2. Основные цели и задачи</w:t>
      </w:r>
    </w:p>
    <w:p w:rsidR="000551E2" w:rsidRDefault="000551E2" w:rsidP="000551E2">
      <w:r w:rsidRPr="000551E2">
        <w:t>2.1. Целью внеурочной деятельности является содействие в обеспечении достижения планируемых результатов учащихся 1-</w:t>
      </w:r>
      <w:r>
        <w:t xml:space="preserve">3,5 </w:t>
      </w:r>
      <w:r w:rsidRPr="000551E2">
        <w:t xml:space="preserve"> классов в соответствии </w:t>
      </w:r>
      <w:r>
        <w:t xml:space="preserve"> с ООП НОО, ООП ООО.</w:t>
      </w:r>
      <w:r w:rsidRPr="000551E2">
        <w:t xml:space="preserve"> </w:t>
      </w:r>
      <w:r>
        <w:t xml:space="preserve"> </w:t>
      </w:r>
    </w:p>
    <w:p w:rsidR="000551E2" w:rsidRDefault="000551E2" w:rsidP="000551E2">
      <w:r w:rsidRPr="000551E2">
        <w:t>2.2. Внеурочная деятельность направлена на реализацию индивидуальных потребностей учащихся путем предоставления выбора широкого спектра занятий</w:t>
      </w:r>
      <w:r>
        <w:t>.</w:t>
      </w:r>
    </w:p>
    <w:p w:rsidR="000551E2" w:rsidRPr="000551E2" w:rsidRDefault="000551E2" w:rsidP="000551E2">
      <w:r w:rsidRPr="000551E2"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0551E2" w:rsidRPr="000551E2" w:rsidRDefault="000551E2" w:rsidP="000551E2">
      <w:r w:rsidRPr="000551E2">
        <w:t>- воспитание гражданственности, патриотизма, уважения к правам, свободам и обязанностям человека;</w:t>
      </w:r>
    </w:p>
    <w:p w:rsidR="000551E2" w:rsidRPr="000551E2" w:rsidRDefault="000551E2" w:rsidP="000551E2">
      <w:r w:rsidRPr="000551E2">
        <w:t>- воспитание нравственных чувств и этического сознания;</w:t>
      </w:r>
    </w:p>
    <w:p w:rsidR="000551E2" w:rsidRPr="000551E2" w:rsidRDefault="000551E2" w:rsidP="000551E2">
      <w:r w:rsidRPr="000551E2">
        <w:t xml:space="preserve">- воспитание трудолюбия, творческого отношения к учению, труду, жизни; </w:t>
      </w:r>
    </w:p>
    <w:p w:rsidR="000551E2" w:rsidRPr="000551E2" w:rsidRDefault="000551E2" w:rsidP="000551E2">
      <w:r w:rsidRPr="000551E2">
        <w:t>- формирование ценностного отношения к здоровью и здоровому образу жизни;</w:t>
      </w:r>
    </w:p>
    <w:p w:rsidR="000551E2" w:rsidRPr="000551E2" w:rsidRDefault="000551E2" w:rsidP="000551E2">
      <w:r w:rsidRPr="000551E2">
        <w:t xml:space="preserve">- воспитание ценностного отношения к природе, окружающей среде (экологическое воспитание); </w:t>
      </w:r>
    </w:p>
    <w:p w:rsidR="000551E2" w:rsidRPr="000551E2" w:rsidRDefault="000551E2" w:rsidP="000551E2">
      <w:r w:rsidRPr="000551E2">
        <w:t xml:space="preserve">- воспитание ценностного отношения к </w:t>
      </w:r>
      <w:proofErr w:type="gramStart"/>
      <w:r w:rsidRPr="000551E2">
        <w:t>прекрасному</w:t>
      </w:r>
      <w:proofErr w:type="gramEnd"/>
      <w:r w:rsidRPr="000551E2">
        <w:t xml:space="preserve">, формирование представлений об эстетических идеалах и ценностях (эстетическое воспитание). 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3. Направления, формы и виды организации внеурочной деятельности.</w:t>
      </w:r>
    </w:p>
    <w:p w:rsidR="000551E2" w:rsidRPr="000551E2" w:rsidRDefault="000551E2" w:rsidP="000551E2">
      <w:r w:rsidRPr="000551E2">
        <w:t>3.1. Внеурочная деятельность может быть организована:</w:t>
      </w:r>
    </w:p>
    <w:p w:rsidR="000551E2" w:rsidRPr="000551E2" w:rsidRDefault="000551E2" w:rsidP="000551E2">
      <w:r w:rsidRPr="000551E2">
        <w:t xml:space="preserve">по направлениям: </w:t>
      </w:r>
    </w:p>
    <w:p w:rsidR="000551E2" w:rsidRPr="000551E2" w:rsidRDefault="000551E2" w:rsidP="000551E2">
      <w:r w:rsidRPr="000551E2">
        <w:t>- спортивно-оздоровительное;</w:t>
      </w:r>
    </w:p>
    <w:p w:rsidR="000551E2" w:rsidRPr="000551E2" w:rsidRDefault="000551E2" w:rsidP="000551E2">
      <w:r w:rsidRPr="000551E2">
        <w:t>- художественно-эстетическое;</w:t>
      </w:r>
    </w:p>
    <w:p w:rsidR="000551E2" w:rsidRPr="000551E2" w:rsidRDefault="000551E2" w:rsidP="000551E2">
      <w:r w:rsidRPr="000551E2">
        <w:t>- научно-познавательное;</w:t>
      </w:r>
    </w:p>
    <w:p w:rsidR="000551E2" w:rsidRPr="000551E2" w:rsidRDefault="000551E2" w:rsidP="000551E2">
      <w:r w:rsidRPr="000551E2">
        <w:t>- патриотическое;</w:t>
      </w:r>
    </w:p>
    <w:p w:rsidR="000551E2" w:rsidRPr="000551E2" w:rsidRDefault="000551E2" w:rsidP="000551E2">
      <w:r w:rsidRPr="000551E2">
        <w:t>- общественно-полезная деятельность;</w:t>
      </w:r>
    </w:p>
    <w:p w:rsidR="000551E2" w:rsidRDefault="000551E2" w:rsidP="000551E2">
      <w:r w:rsidRPr="000551E2">
        <w:t>- проектная деятельность.</w:t>
      </w:r>
    </w:p>
    <w:p w:rsidR="000551E2" w:rsidRPr="000551E2" w:rsidRDefault="000551E2" w:rsidP="000551E2">
      <w:proofErr w:type="gramStart"/>
      <w:r w:rsidRPr="000551E2">
        <w:t xml:space="preserve"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</w:t>
      </w:r>
      <w:r w:rsidRPr="000551E2">
        <w:lastRenderedPageBreak/>
        <w:t>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0551E2" w:rsidRPr="000551E2" w:rsidRDefault="000551E2" w:rsidP="000551E2">
      <w:proofErr w:type="gramStart"/>
      <w:r w:rsidRPr="000551E2"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4. Права участников образовательного процесса</w:t>
      </w:r>
    </w:p>
    <w:p w:rsidR="000551E2" w:rsidRPr="000551E2" w:rsidRDefault="000551E2" w:rsidP="000551E2">
      <w:r w:rsidRPr="000551E2"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0551E2" w:rsidRPr="000551E2" w:rsidRDefault="000551E2" w:rsidP="000551E2">
      <w:r w:rsidRPr="000551E2"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5. Ответственность</w:t>
      </w:r>
    </w:p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5.1. Администрация школы</w:t>
      </w:r>
    </w:p>
    <w:p w:rsidR="000551E2" w:rsidRPr="000551E2" w:rsidRDefault="000551E2" w:rsidP="000551E2">
      <w:r w:rsidRPr="000551E2">
        <w:t>5.1.1. Организует</w:t>
      </w:r>
    </w:p>
    <w:p w:rsidR="000551E2" w:rsidRPr="000551E2" w:rsidRDefault="000551E2" w:rsidP="000551E2">
      <w:r w:rsidRPr="000551E2">
        <w:t>Процесс разработки, рецензирования и утверждения программы внеурочной деятельности,</w:t>
      </w:r>
    </w:p>
    <w:p w:rsidR="000551E2" w:rsidRPr="000551E2" w:rsidRDefault="000551E2" w:rsidP="000551E2">
      <w:r w:rsidRPr="000551E2">
        <w:t>Контроль выполнения программ внеурочной деятельности,</w:t>
      </w:r>
    </w:p>
    <w:p w:rsidR="000551E2" w:rsidRPr="000551E2" w:rsidRDefault="000551E2" w:rsidP="000551E2">
      <w:r w:rsidRPr="000551E2">
        <w:t>Контроль ведения журналов внеурочной деятельности</w:t>
      </w:r>
    </w:p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5.2 Классные руководители</w:t>
      </w:r>
    </w:p>
    <w:p w:rsidR="000551E2" w:rsidRPr="000551E2" w:rsidRDefault="000551E2" w:rsidP="000551E2">
      <w:r w:rsidRPr="000551E2"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0551E2" w:rsidRPr="000551E2" w:rsidRDefault="000551E2" w:rsidP="000551E2">
      <w:r w:rsidRPr="000551E2">
        <w:t>5.2.2. Осуществляют контроль посещаемости учащимися занятий внеурочной деятельности.</w:t>
      </w:r>
    </w:p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5.3 Преподаватели внеурочной деятельности</w:t>
      </w:r>
    </w:p>
    <w:p w:rsidR="000551E2" w:rsidRPr="000551E2" w:rsidRDefault="000551E2" w:rsidP="000551E2">
      <w:r w:rsidRPr="000551E2"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6. Организация управления</w:t>
      </w:r>
    </w:p>
    <w:p w:rsidR="000551E2" w:rsidRPr="000551E2" w:rsidRDefault="000551E2" w:rsidP="000551E2">
      <w:r w:rsidRPr="000551E2"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6.1. Требования к организации внеурочной деятельности</w:t>
      </w:r>
    </w:p>
    <w:p w:rsidR="000551E2" w:rsidRPr="000551E2" w:rsidRDefault="000551E2" w:rsidP="000551E2">
      <w:r w:rsidRPr="000551E2">
        <w:lastRenderedPageBreak/>
        <w:t>6.1.1. Программы внеурочной деятельности могут быть разработаны образовательным учреждением самостоятельно или на основе переработки примерных образовательных программ.</w:t>
      </w:r>
    </w:p>
    <w:p w:rsidR="000551E2" w:rsidRPr="000551E2" w:rsidRDefault="000551E2" w:rsidP="000551E2">
      <w:r w:rsidRPr="000551E2">
        <w:t>6.1.2. Оптимальная продолжительность занятий внеурочной деятельности составляет</w:t>
      </w:r>
      <w:r w:rsidR="00A90CBC">
        <w:t xml:space="preserve"> 10 часов в неделю</w:t>
      </w:r>
      <w:r w:rsidRPr="000551E2">
        <w:t>, наполняемость групп от 10-15 человек до 25 человек.</w:t>
      </w:r>
    </w:p>
    <w:p w:rsidR="000551E2" w:rsidRPr="000551E2" w:rsidRDefault="000551E2" w:rsidP="000551E2">
      <w:r w:rsidRPr="000551E2"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0551E2" w:rsidRPr="000551E2" w:rsidRDefault="000551E2" w:rsidP="000551E2">
      <w:r w:rsidRPr="000551E2">
        <w:t xml:space="preserve">6.1.4. Примерные результаты служат ориентировочной основой для проведения </w:t>
      </w:r>
      <w:proofErr w:type="spellStart"/>
      <w:r w:rsidRPr="000551E2">
        <w:t>неперсонифицированных</w:t>
      </w:r>
      <w:proofErr w:type="spellEnd"/>
      <w:r w:rsidRPr="000551E2"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0551E2" w:rsidRPr="000551E2" w:rsidRDefault="000551E2" w:rsidP="000551E2">
      <w:r w:rsidRPr="000551E2">
        <w:t>6.1.5. Программа должна соответствовать нормативно-правовым требованиям к внеурочной деятельности, в том числе утвержденным СанПиН.</w:t>
      </w:r>
    </w:p>
    <w:p w:rsidR="000551E2" w:rsidRPr="000551E2" w:rsidRDefault="000551E2" w:rsidP="000551E2">
      <w:r w:rsidRPr="000551E2">
        <w:t>6.1.6. 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6.2. Типы образовательных программ внеурочной деятельности</w:t>
      </w:r>
    </w:p>
    <w:p w:rsidR="000551E2" w:rsidRPr="000551E2" w:rsidRDefault="000551E2" w:rsidP="000551E2">
      <w:r w:rsidRPr="000551E2"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0551E2" w:rsidRPr="000551E2" w:rsidRDefault="000551E2" w:rsidP="000551E2">
      <w:r w:rsidRPr="000551E2">
        <w:t>6.2.1. Комплексные образовательные программы предполагают последовательный переход от воспитательных результатов</w:t>
      </w:r>
      <w:r w:rsidRPr="000551E2">
        <w:rPr>
          <w:b/>
          <w:bCs/>
        </w:rPr>
        <w:t xml:space="preserve"> </w:t>
      </w:r>
      <w:r w:rsidRPr="000551E2">
        <w:t>первого уровня к результатам третьего уровня в различных видах внеурочной деятельности.</w:t>
      </w:r>
    </w:p>
    <w:p w:rsidR="000551E2" w:rsidRPr="000551E2" w:rsidRDefault="000551E2" w:rsidP="000551E2">
      <w:r w:rsidRPr="000551E2"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0551E2" w:rsidRPr="000551E2" w:rsidRDefault="000551E2" w:rsidP="000551E2">
      <w:r w:rsidRPr="000551E2">
        <w:t>6.2.</w:t>
      </w:r>
      <w:r w:rsidR="00A90CBC">
        <w:t>3</w:t>
      </w:r>
      <w:r w:rsidRPr="000551E2">
        <w:t>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0551E2" w:rsidRPr="000551E2" w:rsidRDefault="000551E2" w:rsidP="000551E2">
      <w:r w:rsidRPr="000551E2">
        <w:t>6.2.</w:t>
      </w:r>
      <w:r w:rsidR="00A90CBC">
        <w:t>4</w:t>
      </w:r>
      <w:r w:rsidRPr="000551E2">
        <w:t>. Возрастные образовательные программы могут соотноситься с возрастными категориями: для младших школьников и др.</w:t>
      </w:r>
    </w:p>
    <w:p w:rsidR="000551E2" w:rsidRPr="000551E2" w:rsidRDefault="000551E2" w:rsidP="000551E2">
      <w:r w:rsidRPr="000551E2">
        <w:t>5.2.</w:t>
      </w:r>
      <w:r w:rsidR="00A90CBC">
        <w:t>5</w:t>
      </w:r>
      <w:r w:rsidRPr="000551E2">
        <w:t>. 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6.3. Интеграция возможностей общего и дополнительного образования при организации внеурочной деятельности.</w:t>
      </w:r>
    </w:p>
    <w:p w:rsidR="000551E2" w:rsidRPr="000551E2" w:rsidRDefault="000551E2" w:rsidP="000551E2">
      <w:r w:rsidRPr="000551E2">
        <w:lastRenderedPageBreak/>
        <w:t>6.3.1.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детей, культуры, спорта на основе Договора о совместной деятельности.</w:t>
      </w:r>
    </w:p>
    <w:p w:rsidR="000551E2" w:rsidRPr="000551E2" w:rsidRDefault="000551E2" w:rsidP="000551E2">
      <w:r w:rsidRPr="000551E2">
        <w:t>6.3.2. Механизмы интеграции:</w:t>
      </w:r>
    </w:p>
    <w:p w:rsidR="000551E2" w:rsidRPr="000551E2" w:rsidRDefault="000551E2" w:rsidP="000551E2">
      <w:r w:rsidRPr="000551E2"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0551E2" w:rsidRPr="000551E2" w:rsidRDefault="000551E2" w:rsidP="000551E2">
      <w:r w:rsidRPr="000551E2"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0551E2" w:rsidRPr="000551E2" w:rsidRDefault="000551E2" w:rsidP="000551E2">
      <w:r w:rsidRPr="000551E2">
        <w:t xml:space="preserve">предоставление услуг (консультативных, информационных, технических и др.); </w:t>
      </w:r>
    </w:p>
    <w:p w:rsidR="000551E2" w:rsidRPr="000551E2" w:rsidRDefault="000551E2" w:rsidP="000551E2">
      <w:proofErr w:type="spellStart"/>
      <w:r w:rsidRPr="000551E2">
        <w:t>взаимообучение</w:t>
      </w:r>
      <w:proofErr w:type="spellEnd"/>
      <w:r w:rsidRPr="000551E2">
        <w:t xml:space="preserve"> специалистов, обмен передовым опытом; </w:t>
      </w:r>
    </w:p>
    <w:p w:rsidR="000551E2" w:rsidRPr="000551E2" w:rsidRDefault="000551E2" w:rsidP="000551E2">
      <w:pPr>
        <w:rPr>
          <w:b/>
          <w:bCs/>
        </w:rPr>
      </w:pPr>
      <w:r w:rsidRPr="000551E2">
        <w:t>совместная экспертиза качества внеурочной деятельности</w:t>
      </w:r>
      <w:r w:rsidRPr="000551E2">
        <w:rPr>
          <w:b/>
          <w:bCs/>
        </w:rPr>
        <w:t>.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6.4. Классификация результатов внеурочной деятельности:</w:t>
      </w:r>
    </w:p>
    <w:p w:rsidR="000551E2" w:rsidRPr="000551E2" w:rsidRDefault="000551E2" w:rsidP="000551E2">
      <w:r w:rsidRPr="000551E2"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0551E2" w:rsidRPr="000551E2" w:rsidRDefault="000551E2" w:rsidP="000551E2">
      <w:r w:rsidRPr="000551E2"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0551E2" w:rsidRPr="000551E2" w:rsidRDefault="000551E2" w:rsidP="000551E2">
      <w:r w:rsidRPr="000551E2"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6.5. Оценка качества и утверждения программы внеурочной деятельности</w:t>
      </w:r>
    </w:p>
    <w:p w:rsidR="000551E2" w:rsidRPr="000551E2" w:rsidRDefault="000551E2" w:rsidP="000551E2">
      <w:r w:rsidRPr="000551E2">
        <w:t>6.5.1.</w:t>
      </w:r>
      <w:r w:rsidRPr="000551E2">
        <w:rPr>
          <w:b/>
          <w:bCs/>
        </w:rPr>
        <w:t xml:space="preserve"> </w:t>
      </w:r>
      <w:r w:rsidRPr="000551E2">
        <w:t>Использование программ внеурочной деятельности предполагает проведение следующих процедур:</w:t>
      </w:r>
    </w:p>
    <w:p w:rsidR="000551E2" w:rsidRPr="000551E2" w:rsidRDefault="000551E2" w:rsidP="000551E2">
      <w:r w:rsidRPr="000551E2">
        <w:t>согласование программ на школьных методических объединениях,</w:t>
      </w:r>
    </w:p>
    <w:p w:rsidR="000551E2" w:rsidRPr="000551E2" w:rsidRDefault="000551E2" w:rsidP="000551E2">
      <w:r w:rsidRPr="000551E2">
        <w:t>внутреннее рецензирование,</w:t>
      </w:r>
    </w:p>
    <w:p w:rsidR="000551E2" w:rsidRPr="000551E2" w:rsidRDefault="000551E2" w:rsidP="000551E2">
      <w:r w:rsidRPr="000551E2">
        <w:t xml:space="preserve">рассмотрение программы внеурочной деятельности на методическом совете школы, </w:t>
      </w:r>
    </w:p>
    <w:p w:rsidR="000551E2" w:rsidRPr="000551E2" w:rsidRDefault="000551E2" w:rsidP="000551E2">
      <w:r w:rsidRPr="000551E2">
        <w:t xml:space="preserve">утверждение директором школы, </w:t>
      </w:r>
    </w:p>
    <w:p w:rsidR="000551E2" w:rsidRPr="000551E2" w:rsidRDefault="000551E2" w:rsidP="000551E2">
      <w:r w:rsidRPr="000551E2">
        <w:t xml:space="preserve">внешнее рецензирование, если программа авторская </w:t>
      </w:r>
    </w:p>
    <w:p w:rsidR="000551E2" w:rsidRPr="000551E2" w:rsidRDefault="000551E2" w:rsidP="000551E2">
      <w:r w:rsidRPr="000551E2"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0551E2" w:rsidRPr="000551E2" w:rsidRDefault="000551E2" w:rsidP="000551E2">
      <w:r w:rsidRPr="000551E2">
        <w:lastRenderedPageBreak/>
        <w:t>6.5.3. Внутреннее рецензирование проводят учителя школы высшей квалификационной категории.</w:t>
      </w:r>
    </w:p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6.6. Требования к структуре программы</w:t>
      </w:r>
    </w:p>
    <w:p w:rsidR="000551E2" w:rsidRPr="000551E2" w:rsidRDefault="000551E2" w:rsidP="000551E2">
      <w:r w:rsidRPr="000551E2">
        <w:t>6.6.1 Программа внеурочной деятельности включает в себя следующие обязательные разделы:</w:t>
      </w:r>
    </w:p>
    <w:p w:rsidR="000551E2" w:rsidRPr="000551E2" w:rsidRDefault="000551E2" w:rsidP="000551E2">
      <w:r w:rsidRPr="000551E2">
        <w:t>Титульный лист.</w:t>
      </w:r>
    </w:p>
    <w:p w:rsidR="000551E2" w:rsidRPr="000551E2" w:rsidRDefault="000551E2" w:rsidP="000551E2">
      <w:r w:rsidRPr="000551E2">
        <w:t>Пояснительную записку.</w:t>
      </w:r>
    </w:p>
    <w:p w:rsidR="000551E2" w:rsidRPr="000551E2" w:rsidRDefault="000551E2" w:rsidP="000551E2">
      <w:r w:rsidRPr="000551E2">
        <w:t>Основное содержание.</w:t>
      </w:r>
    </w:p>
    <w:p w:rsidR="000551E2" w:rsidRPr="000551E2" w:rsidRDefault="000551E2" w:rsidP="000551E2">
      <w:r w:rsidRPr="000551E2">
        <w:t>Ожидаемые результаты.</w:t>
      </w:r>
    </w:p>
    <w:p w:rsidR="000551E2" w:rsidRPr="000551E2" w:rsidRDefault="000551E2" w:rsidP="000551E2">
      <w:r w:rsidRPr="000551E2">
        <w:t>Учебно-методический план.</w:t>
      </w:r>
    </w:p>
    <w:p w:rsidR="000551E2" w:rsidRPr="000551E2" w:rsidRDefault="000551E2" w:rsidP="000551E2">
      <w:r w:rsidRPr="000551E2">
        <w:t>Список литературы.</w:t>
      </w:r>
    </w:p>
    <w:p w:rsidR="000551E2" w:rsidRPr="000551E2" w:rsidRDefault="000551E2" w:rsidP="000551E2">
      <w:r w:rsidRPr="000551E2">
        <w:t>6.6.2. 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 ожидаемые результаты, формы подведения итогов работы.</w:t>
      </w:r>
    </w:p>
    <w:p w:rsidR="000551E2" w:rsidRPr="000551E2" w:rsidRDefault="000551E2" w:rsidP="000551E2">
      <w:r w:rsidRPr="000551E2"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0551E2">
        <w:t>компетентностного</w:t>
      </w:r>
      <w:proofErr w:type="spellEnd"/>
      <w:r w:rsidRPr="000551E2">
        <w:t xml:space="preserve"> самоопределения.</w:t>
      </w:r>
    </w:p>
    <w:p w:rsidR="000551E2" w:rsidRPr="000551E2" w:rsidRDefault="000551E2" w:rsidP="000551E2">
      <w:r w:rsidRPr="000551E2"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0551E2" w:rsidRPr="000551E2" w:rsidRDefault="000551E2" w:rsidP="000551E2">
      <w:r w:rsidRPr="000551E2">
        <w:t>6.6.3. Титульный лист содержит</w:t>
      </w:r>
    </w:p>
    <w:p w:rsidR="000551E2" w:rsidRPr="000551E2" w:rsidRDefault="000551E2" w:rsidP="000551E2">
      <w:r w:rsidRPr="000551E2">
        <w:t>Наименование образовательного учреждения</w:t>
      </w:r>
    </w:p>
    <w:p w:rsidR="000551E2" w:rsidRPr="000551E2" w:rsidRDefault="000551E2" w:rsidP="000551E2">
      <w:r w:rsidRPr="000551E2">
        <w:t>Название программы внеурочной деятельности</w:t>
      </w:r>
    </w:p>
    <w:p w:rsidR="000551E2" w:rsidRPr="000551E2" w:rsidRDefault="000551E2" w:rsidP="000551E2">
      <w:r w:rsidRPr="000551E2">
        <w:t xml:space="preserve">Фамилию, имя, отчество, должность, квалификационную категорию разработчика </w:t>
      </w:r>
    </w:p>
    <w:p w:rsidR="000551E2" w:rsidRPr="000551E2" w:rsidRDefault="000551E2" w:rsidP="000551E2">
      <w:r w:rsidRPr="000551E2">
        <w:t>Гриф утверждения программы (дата, место рассмотрения, согласования и утверждения программы)</w:t>
      </w:r>
    </w:p>
    <w:p w:rsidR="000551E2" w:rsidRPr="000551E2" w:rsidRDefault="000551E2" w:rsidP="000551E2">
      <w:r w:rsidRPr="000551E2">
        <w:t>Название населенного пункта, в котором подготовлена программа</w:t>
      </w:r>
    </w:p>
    <w:p w:rsidR="000551E2" w:rsidRPr="000551E2" w:rsidRDefault="000551E2" w:rsidP="000551E2">
      <w:r w:rsidRPr="000551E2">
        <w:t>Год составления программы</w:t>
      </w:r>
    </w:p>
    <w:p w:rsidR="000551E2" w:rsidRPr="000551E2" w:rsidRDefault="000551E2" w:rsidP="000551E2"/>
    <w:p w:rsidR="000551E2" w:rsidRPr="000551E2" w:rsidRDefault="000551E2" w:rsidP="000551E2">
      <w:pPr>
        <w:rPr>
          <w:b/>
          <w:bCs/>
        </w:rPr>
      </w:pPr>
      <w:r w:rsidRPr="000551E2">
        <w:rPr>
          <w:b/>
          <w:bCs/>
        </w:rPr>
        <w:t>7. Этапы организация внеурочной деятельности</w:t>
      </w:r>
    </w:p>
    <w:p w:rsidR="000551E2" w:rsidRPr="000551E2" w:rsidRDefault="000551E2" w:rsidP="000551E2">
      <w:r w:rsidRPr="000551E2"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0551E2" w:rsidRPr="000551E2" w:rsidRDefault="000551E2" w:rsidP="000551E2">
      <w:r w:rsidRPr="000551E2">
        <w:t>7.2. Учащиеся, их родители (законные представители) участвуют в выборе направлений и форм внеурочной деятельности</w:t>
      </w:r>
    </w:p>
    <w:p w:rsidR="000551E2" w:rsidRPr="000551E2" w:rsidRDefault="000551E2" w:rsidP="000551E2">
      <w:r w:rsidRPr="000551E2">
        <w:lastRenderedPageBreak/>
        <w:t>7.</w:t>
      </w:r>
      <w:r w:rsidR="00A90CBC">
        <w:t>3</w:t>
      </w:r>
      <w:r w:rsidRPr="000551E2">
        <w:t>. В сентябре формируются группы для проведения занятий внеурочной деятельности.</w:t>
      </w:r>
    </w:p>
    <w:p w:rsidR="000551E2" w:rsidRPr="000551E2" w:rsidRDefault="000551E2" w:rsidP="000551E2">
      <w:pPr>
        <w:rPr>
          <w:b/>
          <w:bCs/>
        </w:rPr>
      </w:pPr>
      <w:bookmarkStart w:id="0" w:name="_GoBack"/>
      <w:bookmarkEnd w:id="0"/>
      <w:r w:rsidRPr="000551E2">
        <w:rPr>
          <w:b/>
          <w:bCs/>
        </w:rPr>
        <w:t>8. Делопроизводство</w:t>
      </w:r>
    </w:p>
    <w:p w:rsidR="000551E2" w:rsidRPr="000551E2" w:rsidRDefault="000551E2" w:rsidP="000551E2">
      <w:r w:rsidRPr="000551E2">
        <w:t xml:space="preserve">8.1. Фиксирование проведенных занятий внеурочной деятельности, их содержания, посещаемости учащихся производится в специальном журнале внеурочной деятельности. </w:t>
      </w:r>
    </w:p>
    <w:p w:rsidR="000551E2" w:rsidRPr="000551E2" w:rsidRDefault="000551E2" w:rsidP="000551E2">
      <w:r w:rsidRPr="000551E2">
        <w:t>8.2. Журнал является финансовым документом, поэтому при его заполнении необходимо соблюдать правила оформления классного журнала.</w:t>
      </w:r>
    </w:p>
    <w:p w:rsidR="000551E2" w:rsidRPr="000551E2" w:rsidRDefault="000551E2" w:rsidP="000551E2"/>
    <w:p w:rsidR="000551E2" w:rsidRPr="000551E2" w:rsidRDefault="000551E2" w:rsidP="000551E2"/>
    <w:p w:rsidR="000551E2" w:rsidRPr="000551E2" w:rsidRDefault="000551E2" w:rsidP="000551E2"/>
    <w:p w:rsidR="000551E2" w:rsidRPr="000551E2" w:rsidRDefault="000551E2" w:rsidP="000551E2"/>
    <w:p w:rsidR="005E0A6D" w:rsidRDefault="005E0A6D"/>
    <w:sectPr w:rsidR="005E0A6D" w:rsidSect="0090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E6"/>
    <w:rsid w:val="00017440"/>
    <w:rsid w:val="000551E2"/>
    <w:rsid w:val="000A243C"/>
    <w:rsid w:val="001846E6"/>
    <w:rsid w:val="002F35E0"/>
    <w:rsid w:val="003D37E8"/>
    <w:rsid w:val="005E0A6D"/>
    <w:rsid w:val="00820D1E"/>
    <w:rsid w:val="00907565"/>
    <w:rsid w:val="00A9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Ирина Анатольевна</cp:lastModifiedBy>
  <cp:revision>2</cp:revision>
  <dcterms:created xsi:type="dcterms:W3CDTF">2014-02-07T12:14:00Z</dcterms:created>
  <dcterms:modified xsi:type="dcterms:W3CDTF">2014-02-07T12:14:00Z</dcterms:modified>
</cp:coreProperties>
</file>