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34" w:rsidRDefault="00BE6934" w:rsidP="00AF088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0886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проектной деятельности начальных классов ГБОУ </w:t>
      </w:r>
    </w:p>
    <w:p w:rsidR="00BE6934" w:rsidRPr="00AF0886" w:rsidRDefault="00BE6934" w:rsidP="00AF088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0886">
        <w:rPr>
          <w:rFonts w:ascii="Times New Roman" w:hAnsi="Times New Roman"/>
          <w:b/>
          <w:sz w:val="28"/>
          <w:szCs w:val="28"/>
          <w:lang w:eastAsia="ru-RU"/>
        </w:rPr>
        <w:t>гимназия № 524 Московского района Санкт-Петербурга</w:t>
      </w:r>
    </w:p>
    <w:p w:rsidR="00BE6934" w:rsidRPr="009C4747" w:rsidRDefault="00BE6934" w:rsidP="009C474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BE6934" w:rsidRDefault="00BE6934" w:rsidP="009C474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A2134F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Pr="009C4747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BE6934" w:rsidRPr="00AF0886" w:rsidRDefault="00BE6934" w:rsidP="00C47AD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9C4747">
        <w:rPr>
          <w:rFonts w:ascii="Times New Roman" w:hAnsi="Times New Roman"/>
          <w:b/>
          <w:sz w:val="24"/>
          <w:szCs w:val="24"/>
          <w:lang w:eastAsia="ru-RU"/>
        </w:rPr>
        <w:t xml:space="preserve">1.1. </w:t>
      </w:r>
      <w:r w:rsidRPr="00AF0886">
        <w:rPr>
          <w:rFonts w:ascii="Times New Roman" w:hAnsi="Times New Roman"/>
          <w:b/>
          <w:sz w:val="24"/>
          <w:szCs w:val="24"/>
          <w:lang w:eastAsia="ru-RU"/>
        </w:rPr>
        <w:t>Проектная деятельность является неотъемлемой частью учебного процесса, в организации и обеспечении которой участвуют все педагогические структуры школы.</w:t>
      </w:r>
    </w:p>
    <w:p w:rsidR="00BE6934" w:rsidRDefault="00BE6934" w:rsidP="00C47A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C4747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 соответствии</w:t>
      </w:r>
    </w:p>
    <w:p w:rsidR="00BE6934" w:rsidRPr="009C4747" w:rsidRDefault="00BE6934" w:rsidP="00C47A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      </w:t>
      </w:r>
      <w:r w:rsidRPr="009C4747">
        <w:rPr>
          <w:rFonts w:ascii="Times New Roman" w:hAnsi="Times New Roman"/>
          <w:sz w:val="24"/>
          <w:szCs w:val="24"/>
          <w:lang w:eastAsia="ru-RU"/>
        </w:rPr>
        <w:t xml:space="preserve"> с основными направлениями модернизации образования РФ, требующими перехода от знаниевой системы обучения к личностно-ориентированному компетентностному подходу в образовании;</w:t>
      </w:r>
    </w:p>
    <w:p w:rsidR="00BE6934" w:rsidRPr="009C4747" w:rsidRDefault="00BE6934" w:rsidP="00C47AD3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C4747">
        <w:rPr>
          <w:rFonts w:ascii="Times New Roman" w:hAnsi="Times New Roman"/>
          <w:sz w:val="24"/>
          <w:szCs w:val="24"/>
          <w:lang w:eastAsia="ru-RU"/>
        </w:rPr>
        <w:t>в соответствии с основными направлениями образовательной политики г. Санкт-Петербурга;</w:t>
      </w:r>
    </w:p>
    <w:p w:rsidR="00BE6934" w:rsidRDefault="00BE6934" w:rsidP="00C47A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-  </w:t>
      </w:r>
      <w:r w:rsidRPr="009C4747">
        <w:rPr>
          <w:rFonts w:ascii="Times New Roman" w:hAnsi="Times New Roman"/>
          <w:sz w:val="24"/>
          <w:szCs w:val="24"/>
          <w:lang w:eastAsia="ru-RU"/>
        </w:rPr>
        <w:t>на основании «Положения о проектной деятельности учащихся 5-11 классов ГБОУ гимназия №524 Московского района Санкт-Петербурга».</w:t>
      </w:r>
    </w:p>
    <w:p w:rsidR="00BE6934" w:rsidRPr="009C4747" w:rsidRDefault="00BE6934" w:rsidP="00C47A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 </w:t>
      </w:r>
      <w:r w:rsidRPr="009C4747">
        <w:rPr>
          <w:rFonts w:ascii="Times New Roman" w:hAnsi="Times New Roman"/>
          <w:sz w:val="24"/>
          <w:szCs w:val="24"/>
          <w:lang w:eastAsia="ru-RU"/>
        </w:rPr>
        <w:t xml:space="preserve"> с нормативной базой: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9981"/>
      </w:tblGrid>
      <w:tr w:rsidR="00BE6934" w:rsidRPr="006627B2" w:rsidTr="00D9154D">
        <w:trPr>
          <w:tblCellSpacing w:w="15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1684"/>
              <w:gridCol w:w="5653"/>
              <w:gridCol w:w="2568"/>
            </w:tblGrid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134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 10.07.1992 </w:t>
                  </w: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N 3266-1 </w:t>
                  </w: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(ред. от 01.04.2012).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Закон РФ "Об образовании"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Закон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Утв. Президентом РФ </w:t>
                  </w: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21.01.2010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Национальная образовательная инициатива "Наша новая школа"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 06.10.2009 </w:t>
                  </w: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№ 373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"Об утверждении и введении в действие федерального государственного стандарта начального общего образования»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Минобрнауки России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17.12.2009, рег. № 1897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«Об утверждении и введении в действие федерального государственного образовательного стандарта начального общего образования»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Минобрнауки России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07.09. 2010 № 1507-р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действий по модернизации общего образования на 2011-2015 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Распоряжение Правительства РФ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04.10.2010  № 986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"Об утверждении  федеральных требований к образовательным учреждениям в части минимальной оснащенности учебного процесса и оборудования учебных помещений"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Минобрнауки России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 26.11.2010 </w:t>
                  </w: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 № 1241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9C4747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2009 г</w:t>
                    </w:r>
                  </w:smartTag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 № 373" (пункты 16, 17, 19.3).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Минобрнауки России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17.12. 2010 № 1897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 «Об утверждении и введении в действие федерального государственного образовательного </w:t>
                  </w: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стандарта основного общего образования»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Приказ Минобрнауки России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от 24.12. 2010   № 2080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2011- 2012 учебный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Минобрнауки России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 07.02. 2011 №163-р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«О концепции Федеральной целевой программы развития образования на 2011-2015годы»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Распоряжение Правительства РФ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 29.12.2010   № 189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"Об утверждении СанПиН 2.4.2.2821-10 "Санитарно-эпидемиологические требования к условиям и организации обучения в общеобразовательных учреждениях"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Постановление Главного государственного санитарного врача РФ.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26.08.2010  № 761н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Министерства здравоохранения и социального развития РФ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25.02.2011   №03-114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«Модель мониторинга введения ФГОС начального общего образования»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Письмо Минобрнауки России 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12 .05.2011  № 03-296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«Об организации внеурочной деятельности при введении Федерального образовательного стандарта общего образования»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Письмо Минобрнауки России</w:t>
                  </w:r>
                </w:p>
              </w:tc>
            </w:tr>
            <w:tr w:rsidR="00BE6934" w:rsidRPr="006627B2" w:rsidTr="00D9154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24.01.2012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</w:t>
                  </w: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образования, утвержденный приказом Министерства образования Российской Федерации от 5 марта </w:t>
                  </w:r>
                  <w:smartTag w:uri="urn:schemas-microsoft-com:office:smarttags" w:element="metricconverter">
                    <w:smartTagPr>
                      <w:attr w:name="ProductID" w:val="2004 г"/>
                    </w:smartTagPr>
                    <w:r w:rsidRPr="009C4747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2004 г</w:t>
                    </w:r>
                  </w:smartTag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 N 1089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6934" w:rsidRPr="009C4747" w:rsidRDefault="00BE6934" w:rsidP="009C474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47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Письмо Минобрнауки России</w:t>
                  </w:r>
                </w:p>
              </w:tc>
            </w:tr>
          </w:tbl>
          <w:p w:rsidR="00BE6934" w:rsidRPr="009C4747" w:rsidRDefault="00BE6934" w:rsidP="009C474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934" w:rsidRPr="00A2134F" w:rsidRDefault="00BE6934" w:rsidP="00A2134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9C474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C4747">
        <w:rPr>
          <w:rFonts w:ascii="Times New Roman" w:hAnsi="Times New Roman"/>
          <w:b/>
          <w:sz w:val="24"/>
          <w:szCs w:val="24"/>
          <w:lang w:eastAsia="ru-RU"/>
        </w:rPr>
        <w:t>1.2.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C4747">
        <w:rPr>
          <w:rFonts w:ascii="Times New Roman" w:hAnsi="Times New Roman"/>
          <w:sz w:val="24"/>
          <w:szCs w:val="24"/>
          <w:lang w:eastAsia="ru-RU"/>
        </w:rPr>
        <w:t>Проектная деятельность учащихся способствует развитию самостоятельных исследовательских умений, творческих способностей и логического мышления, интегрирует знания, полученные в ходе учебного процесса, и приобщает школьников к решению конкретных жизненно важных проблем.</w:t>
      </w:r>
    </w:p>
    <w:p w:rsidR="00BE6934" w:rsidRPr="009C4747" w:rsidRDefault="00BE6934" w:rsidP="009C474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9C4747">
      <w:pPr>
        <w:rPr>
          <w:rFonts w:ascii="Times New Roman" w:hAnsi="Times New Roman"/>
          <w:sz w:val="24"/>
          <w:szCs w:val="24"/>
          <w:lang w:eastAsia="ru-RU"/>
        </w:rPr>
      </w:pPr>
      <w:r w:rsidRPr="009C4747">
        <w:rPr>
          <w:rFonts w:ascii="Times New Roman" w:hAnsi="Times New Roman"/>
          <w:b/>
          <w:sz w:val="24"/>
          <w:szCs w:val="24"/>
          <w:lang w:eastAsia="ru-RU"/>
        </w:rPr>
        <w:t>1.3.</w:t>
      </w:r>
      <w:r w:rsidRPr="009C4747">
        <w:rPr>
          <w:rFonts w:ascii="Times New Roman" w:hAnsi="Times New Roman"/>
          <w:sz w:val="24"/>
          <w:szCs w:val="24"/>
          <w:lang w:eastAsia="ru-RU"/>
        </w:rPr>
        <w:t xml:space="preserve"> Проектная деятельность является одной из форм организации учебного процесса, способствует повышению качества образования, демократизации стиля общения учителей и учащихся.</w:t>
      </w:r>
    </w:p>
    <w:p w:rsidR="00BE6934" w:rsidRPr="009C4747" w:rsidRDefault="00BE6934" w:rsidP="009C4747">
      <w:pPr>
        <w:rPr>
          <w:rFonts w:ascii="Times New Roman" w:hAnsi="Times New Roman"/>
          <w:sz w:val="24"/>
          <w:szCs w:val="24"/>
          <w:lang w:eastAsia="ru-RU"/>
        </w:rPr>
      </w:pPr>
      <w:r w:rsidRPr="009C4747">
        <w:rPr>
          <w:rFonts w:ascii="Times New Roman" w:hAnsi="Times New Roman"/>
          <w:b/>
          <w:sz w:val="24"/>
          <w:szCs w:val="24"/>
          <w:lang w:eastAsia="ru-RU"/>
        </w:rPr>
        <w:t>1.4</w:t>
      </w:r>
      <w:r w:rsidRPr="009C4747">
        <w:rPr>
          <w:rFonts w:ascii="Times New Roman" w:hAnsi="Times New Roman"/>
          <w:sz w:val="24"/>
          <w:szCs w:val="24"/>
          <w:lang w:eastAsia="ru-RU"/>
        </w:rPr>
        <w:t>.</w:t>
      </w:r>
      <w:r w:rsidRPr="00A2134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C4747">
        <w:rPr>
          <w:rFonts w:ascii="Times New Roman" w:hAnsi="Times New Roman"/>
          <w:sz w:val="24"/>
          <w:szCs w:val="24"/>
          <w:lang w:eastAsia="ru-RU"/>
        </w:rPr>
        <w:t xml:space="preserve">Особенности реализации метода проектов в начальной школе состоит в том, что для этого возраста организация проектной деятельности тесно связана с различными аспектами </w:t>
      </w:r>
      <w:r w:rsidRPr="009C4747">
        <w:rPr>
          <w:rFonts w:ascii="Times New Roman" w:hAnsi="Times New Roman"/>
          <w:sz w:val="24"/>
          <w:szCs w:val="24"/>
          <w:lang w:eastAsia="ru-RU"/>
        </w:rPr>
        <w:lastRenderedPageBreak/>
        <w:t>социализации учащихся: преодоление свойственного возрасту эгоцентризма, освоение социально приемлемых форм поведения, сотрудничества как модели отношений.</w:t>
      </w:r>
    </w:p>
    <w:p w:rsidR="00BE6934" w:rsidRDefault="00BE6934" w:rsidP="009C4747">
      <w:pPr>
        <w:rPr>
          <w:rFonts w:ascii="Times New Roman" w:hAnsi="Times New Roman"/>
          <w:sz w:val="24"/>
          <w:szCs w:val="24"/>
          <w:lang w:eastAsia="ru-RU"/>
        </w:rPr>
      </w:pPr>
      <w:r w:rsidRPr="009C4747">
        <w:rPr>
          <w:rFonts w:ascii="Times New Roman" w:hAnsi="Times New Roman"/>
          <w:sz w:val="24"/>
          <w:szCs w:val="24"/>
          <w:lang w:eastAsia="ru-RU"/>
        </w:rPr>
        <w:t>В сфере выстраивания отношений со взрослым важно появление нового типа отношений – с руководителем проекта как с равноправным партнером. Поэтому на этой ступени особую роль играют групповые проекты. Индивидуальные проекты также могут быть собраны под эгидой общей темы или формы презентации продукта (например, книга, выставка, викторина, панно и т.п.)</w:t>
      </w:r>
    </w:p>
    <w:p w:rsidR="00BE6934" w:rsidRPr="00AF0886" w:rsidRDefault="00BE6934" w:rsidP="00AF0886">
      <w:pPr>
        <w:rPr>
          <w:rFonts w:ascii="Times New Roman" w:hAnsi="Times New Roman"/>
          <w:sz w:val="24"/>
          <w:szCs w:val="24"/>
          <w:lang w:eastAsia="ru-RU"/>
        </w:rPr>
      </w:pPr>
      <w:r w:rsidRPr="00AF0886">
        <w:rPr>
          <w:rFonts w:ascii="Times New Roman" w:hAnsi="Times New Roman"/>
          <w:b/>
          <w:sz w:val="24"/>
          <w:szCs w:val="24"/>
          <w:lang w:eastAsia="ru-RU"/>
        </w:rPr>
        <w:t>1.5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F08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Проектную деятельность, рекомендуется</w:t>
      </w:r>
      <w:r w:rsidRPr="00AF0886">
        <w:rPr>
          <w:rFonts w:ascii="Times New Roman" w:hAnsi="Times New Roman"/>
          <w:sz w:val="24"/>
          <w:szCs w:val="24"/>
          <w:lang w:eastAsia="ru-RU"/>
        </w:rPr>
        <w:t xml:space="preserve"> вводить в учебный процесс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F08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F0886">
        <w:rPr>
          <w:rFonts w:ascii="Times New Roman" w:hAnsi="Times New Roman"/>
          <w:sz w:val="24"/>
          <w:szCs w:val="24"/>
          <w:lang w:eastAsia="ru-RU"/>
        </w:rPr>
        <w:t xml:space="preserve">-го класса. Предварительную работу: организацию групповой продуктивной деятельности, развитие оценочной самостоятельности и т.п. необходимо начинать со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F0886">
        <w:rPr>
          <w:rFonts w:ascii="Times New Roman" w:hAnsi="Times New Roman"/>
          <w:sz w:val="24"/>
          <w:szCs w:val="24"/>
          <w:lang w:eastAsia="ru-RU"/>
        </w:rPr>
        <w:t xml:space="preserve">-го класса. </w:t>
      </w:r>
    </w:p>
    <w:p w:rsidR="00BE6934" w:rsidRPr="00AF0886" w:rsidRDefault="00BE6934" w:rsidP="00AF0886">
      <w:pPr>
        <w:rPr>
          <w:rFonts w:ascii="Times New Roman" w:hAnsi="Times New Roman"/>
          <w:sz w:val="24"/>
          <w:szCs w:val="24"/>
          <w:lang w:eastAsia="ru-RU"/>
        </w:rPr>
      </w:pPr>
      <w:r w:rsidRPr="00AF0886">
        <w:rPr>
          <w:rFonts w:ascii="Times New Roman" w:hAnsi="Times New Roman"/>
          <w:b/>
          <w:sz w:val="24"/>
          <w:szCs w:val="24"/>
          <w:lang w:eastAsia="ru-RU"/>
        </w:rPr>
        <w:t>1.6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F0886">
        <w:rPr>
          <w:rFonts w:ascii="Times New Roman" w:hAnsi="Times New Roman"/>
          <w:sz w:val="24"/>
          <w:szCs w:val="24"/>
          <w:lang w:eastAsia="ru-RU"/>
        </w:rPr>
        <w:t>Проектная деятельность является одним из методов развивающего обучения, она направлена на выработку исследовательских навыков, развитие творческих способностей и логического мышления обучающихся.</w:t>
      </w:r>
    </w:p>
    <w:p w:rsidR="00BE6934" w:rsidRPr="00A2134F" w:rsidRDefault="00BE6934" w:rsidP="00A213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34F">
        <w:rPr>
          <w:rFonts w:ascii="Times New Roman" w:hAnsi="Times New Roman"/>
          <w:b/>
          <w:sz w:val="28"/>
          <w:szCs w:val="28"/>
          <w:lang w:eastAsia="ru-RU"/>
        </w:rPr>
        <w:t>2. Цел</w:t>
      </w:r>
      <w:r>
        <w:rPr>
          <w:rFonts w:ascii="Times New Roman" w:hAnsi="Times New Roman"/>
          <w:b/>
          <w:sz w:val="28"/>
          <w:szCs w:val="28"/>
          <w:lang w:eastAsia="ru-RU"/>
        </w:rPr>
        <w:t>ь и задачи</w:t>
      </w:r>
      <w:r w:rsidRPr="00A2134F">
        <w:rPr>
          <w:rFonts w:ascii="Times New Roman" w:hAnsi="Times New Roman"/>
          <w:b/>
          <w:sz w:val="28"/>
          <w:szCs w:val="28"/>
          <w:lang w:eastAsia="ru-RU"/>
        </w:rPr>
        <w:t xml:space="preserve"> проектной деятельности</w:t>
      </w:r>
    </w:p>
    <w:p w:rsidR="00BE6934" w:rsidRPr="00A2134F" w:rsidRDefault="00BE6934" w:rsidP="00A2134F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Применение метода проектов в начальной школе направлено на  реализацию преемственности между начальной и основной ступенями обучения и обеспечивает целевое и содержательное единство учебной деятельности на протяжении всего образовательного процесса.</w:t>
      </w:r>
    </w:p>
    <w:p w:rsidR="00BE6934" w:rsidRPr="00A2134F" w:rsidRDefault="00BE6934" w:rsidP="00C94A06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2.1. </w:t>
      </w:r>
      <w:r w:rsidRPr="00A2134F">
        <w:rPr>
          <w:rFonts w:ascii="Times New Roman" w:hAnsi="Times New Roman"/>
          <w:b/>
          <w:sz w:val="24"/>
          <w:szCs w:val="24"/>
          <w:lang w:eastAsia="ru-RU"/>
        </w:rPr>
        <w:t>Целью</w:t>
      </w:r>
      <w:r w:rsidRPr="00A2134F">
        <w:rPr>
          <w:rFonts w:ascii="Times New Roman" w:hAnsi="Times New Roman"/>
          <w:sz w:val="24"/>
          <w:szCs w:val="24"/>
          <w:lang w:eastAsia="ru-RU"/>
        </w:rPr>
        <w:t xml:space="preserve"> проектной деятельности в начальной школе является создание условий для формирования и приобретения исследовательских умений учащихся, условий для личностного роста школьников, выработки самостоятельности и инициативы, способствующих формированию ключевых компетенций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2134F">
        <w:rPr>
          <w:rFonts w:ascii="Times New Roman" w:hAnsi="Times New Roman"/>
          <w:sz w:val="24"/>
          <w:szCs w:val="24"/>
          <w:lang w:eastAsia="ru-RU"/>
        </w:rPr>
        <w:t>Результатом внедрения проектной деятельности в начальной школе является изменение пси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34F">
        <w:rPr>
          <w:rFonts w:ascii="Times New Roman" w:hAnsi="Times New Roman"/>
          <w:sz w:val="24"/>
          <w:szCs w:val="24"/>
          <w:lang w:eastAsia="ru-RU"/>
        </w:rPr>
        <w:t>хологии его участников и перестановка акцентов с традиционных образовательных форм на сотрудничество, партнерство учителя и ученика, их совместный поиск новых комплексных знаний.</w:t>
      </w:r>
    </w:p>
    <w:p w:rsidR="00BE6934" w:rsidRPr="00AF0886" w:rsidRDefault="00BE6934" w:rsidP="00A2134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Pr="00C94A06">
        <w:rPr>
          <w:rFonts w:ascii="Times New Roman" w:hAnsi="Times New Roman"/>
          <w:b/>
          <w:sz w:val="24"/>
          <w:szCs w:val="24"/>
          <w:lang w:eastAsia="ru-RU"/>
        </w:rPr>
        <w:t xml:space="preserve">2.2. </w:t>
      </w:r>
      <w:r w:rsidRPr="00A2134F">
        <w:rPr>
          <w:rFonts w:ascii="Times New Roman" w:hAnsi="Times New Roman"/>
          <w:b/>
          <w:sz w:val="24"/>
          <w:szCs w:val="24"/>
          <w:lang w:eastAsia="ru-RU"/>
        </w:rPr>
        <w:t>Задачами</w:t>
      </w:r>
      <w:r w:rsidRPr="00A2134F">
        <w:rPr>
          <w:rFonts w:ascii="Times New Roman" w:hAnsi="Times New Roman"/>
          <w:sz w:val="24"/>
          <w:szCs w:val="24"/>
          <w:lang w:eastAsia="ru-RU"/>
        </w:rPr>
        <w:t xml:space="preserve"> проектной деятельности в начальной школе являются:</w:t>
      </w:r>
    </w:p>
    <w:p w:rsidR="00BE6934" w:rsidRPr="00AF0886" w:rsidRDefault="00BE6934" w:rsidP="00AF088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F08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о</w:t>
      </w:r>
      <w:r w:rsidRPr="00AF0886">
        <w:rPr>
          <w:rFonts w:ascii="Times New Roman" w:hAnsi="Times New Roman"/>
          <w:sz w:val="24"/>
          <w:szCs w:val="24"/>
          <w:lang w:eastAsia="ru-RU"/>
        </w:rPr>
        <w:t>бучение школьников технологии проектной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E6934" w:rsidRPr="00AF0886" w:rsidRDefault="00BE6934" w:rsidP="00AF088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F088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- к</w:t>
      </w:r>
      <w:r w:rsidRPr="00AF0886">
        <w:rPr>
          <w:rFonts w:ascii="Times New Roman" w:hAnsi="Times New Roman"/>
          <w:sz w:val="24"/>
          <w:szCs w:val="24"/>
          <w:lang w:eastAsia="ru-RU"/>
        </w:rPr>
        <w:t>ачественное усвоение знаний, развитие интеллектуальных и творческих способностей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E6934" w:rsidRPr="00AF0886" w:rsidRDefault="00BE6934" w:rsidP="00AF088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р</w:t>
      </w:r>
      <w:r w:rsidRPr="00AF0886">
        <w:rPr>
          <w:rFonts w:ascii="Times New Roman" w:hAnsi="Times New Roman"/>
          <w:sz w:val="24"/>
          <w:szCs w:val="24"/>
          <w:lang w:eastAsia="ru-RU"/>
        </w:rPr>
        <w:t xml:space="preserve">азвитие организаторских навыков, приобретение опыта совместной деятельности по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F0886">
        <w:rPr>
          <w:rFonts w:ascii="Times New Roman" w:hAnsi="Times New Roman"/>
          <w:sz w:val="24"/>
          <w:szCs w:val="24"/>
          <w:lang w:eastAsia="ru-RU"/>
        </w:rPr>
        <w:t>достижению учебных или социально-значимых целей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E6934" w:rsidRPr="00AF0886" w:rsidRDefault="00BE6934" w:rsidP="00AF088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</w:t>
      </w:r>
      <w:r w:rsidRPr="00AF0886">
        <w:rPr>
          <w:rFonts w:ascii="Times New Roman" w:hAnsi="Times New Roman"/>
          <w:sz w:val="24"/>
          <w:szCs w:val="24"/>
          <w:lang w:eastAsia="ru-RU"/>
        </w:rPr>
        <w:t>ормирование у обучающихся позитивного отношения к себе и окружающему миру, создание условий для самопознания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E6934" w:rsidRPr="00AF0886" w:rsidRDefault="00BE6934" w:rsidP="00AF088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F08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ф</w:t>
      </w:r>
      <w:r w:rsidRPr="00AF0886">
        <w:rPr>
          <w:rFonts w:ascii="Times New Roman" w:hAnsi="Times New Roman"/>
          <w:sz w:val="24"/>
          <w:szCs w:val="24"/>
          <w:lang w:eastAsia="ru-RU"/>
        </w:rPr>
        <w:t>ормирование у учащихся умения делать выбор и нести ответственность за его последствия.</w:t>
      </w:r>
    </w:p>
    <w:p w:rsidR="00BE6934" w:rsidRPr="00A2134F" w:rsidRDefault="00BE6934" w:rsidP="00A2134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A2134F">
        <w:rPr>
          <w:rFonts w:ascii="Times New Roman" w:hAnsi="Times New Roman"/>
          <w:b/>
          <w:sz w:val="28"/>
          <w:szCs w:val="28"/>
          <w:lang w:eastAsia="ru-RU"/>
        </w:rPr>
        <w:t>. Организация и содержание проектной деятельности</w:t>
      </w:r>
    </w:p>
    <w:p w:rsidR="00BE6934" w:rsidRDefault="00BE6934" w:rsidP="00C94A06">
      <w:pPr>
        <w:pStyle w:val="a6"/>
      </w:pPr>
      <w:r>
        <w:rPr>
          <w:rStyle w:val="a7"/>
        </w:rPr>
        <w:t>3.1. Классификация проектов:</w:t>
      </w:r>
    </w:p>
    <w:p w:rsidR="00BE6934" w:rsidRPr="00217227" w:rsidRDefault="00BE6934" w:rsidP="00217227">
      <w:pPr>
        <w:pStyle w:val="a6"/>
        <w:rPr>
          <w:bCs/>
        </w:rPr>
      </w:pPr>
      <w:r w:rsidRPr="00217227">
        <w:rPr>
          <w:bCs/>
        </w:rPr>
        <w:t>Типология проектов:</w:t>
      </w:r>
    </w:p>
    <w:p w:rsidR="00BE6934" w:rsidRPr="00217227" w:rsidRDefault="00BE6934" w:rsidP="00217227">
      <w:pPr>
        <w:pStyle w:val="a6"/>
        <w:numPr>
          <w:ilvl w:val="0"/>
          <w:numId w:val="9"/>
        </w:numPr>
        <w:rPr>
          <w:bCs/>
        </w:rPr>
      </w:pPr>
      <w:r w:rsidRPr="00217227">
        <w:rPr>
          <w:bCs/>
        </w:rPr>
        <w:t>исследовательские;</w:t>
      </w:r>
    </w:p>
    <w:p w:rsidR="00BE6934" w:rsidRPr="00217227" w:rsidRDefault="00BE6934" w:rsidP="00217227">
      <w:pPr>
        <w:pStyle w:val="a6"/>
        <w:numPr>
          <w:ilvl w:val="0"/>
          <w:numId w:val="9"/>
        </w:numPr>
        <w:rPr>
          <w:bCs/>
        </w:rPr>
      </w:pPr>
      <w:r w:rsidRPr="00217227">
        <w:rPr>
          <w:bCs/>
        </w:rPr>
        <w:t>творческие;</w:t>
      </w:r>
    </w:p>
    <w:p w:rsidR="00BE6934" w:rsidRPr="00217227" w:rsidRDefault="00BE6934" w:rsidP="00217227">
      <w:pPr>
        <w:pStyle w:val="a6"/>
        <w:numPr>
          <w:ilvl w:val="0"/>
          <w:numId w:val="9"/>
        </w:numPr>
        <w:rPr>
          <w:bCs/>
        </w:rPr>
      </w:pPr>
      <w:r w:rsidRPr="00217227">
        <w:rPr>
          <w:bCs/>
        </w:rPr>
        <w:t>приключенческие, игровые;</w:t>
      </w:r>
    </w:p>
    <w:p w:rsidR="00BE6934" w:rsidRPr="00217227" w:rsidRDefault="00BE6934" w:rsidP="00217227">
      <w:pPr>
        <w:pStyle w:val="a6"/>
        <w:numPr>
          <w:ilvl w:val="0"/>
          <w:numId w:val="9"/>
        </w:numPr>
        <w:rPr>
          <w:bCs/>
        </w:rPr>
      </w:pPr>
      <w:r w:rsidRPr="00217227">
        <w:rPr>
          <w:bCs/>
        </w:rPr>
        <w:t>информационные;</w:t>
      </w:r>
    </w:p>
    <w:p w:rsidR="00BE6934" w:rsidRPr="00217227" w:rsidRDefault="00BE6934" w:rsidP="00217227">
      <w:pPr>
        <w:pStyle w:val="a6"/>
        <w:numPr>
          <w:ilvl w:val="0"/>
          <w:numId w:val="9"/>
        </w:numPr>
        <w:rPr>
          <w:bCs/>
        </w:rPr>
      </w:pPr>
      <w:r w:rsidRPr="00217227">
        <w:rPr>
          <w:bCs/>
        </w:rPr>
        <w:t>практико-ориентированные.</w:t>
      </w:r>
    </w:p>
    <w:p w:rsidR="00BE6934" w:rsidRPr="00217227" w:rsidRDefault="00BE6934" w:rsidP="00217227">
      <w:pPr>
        <w:pStyle w:val="a6"/>
        <w:rPr>
          <w:bCs/>
        </w:rPr>
      </w:pPr>
      <w:r w:rsidRPr="00217227">
        <w:rPr>
          <w:bCs/>
        </w:rPr>
        <w:lastRenderedPageBreak/>
        <w:t>Формы проектов:</w:t>
      </w:r>
    </w:p>
    <w:p w:rsidR="00BE6934" w:rsidRPr="00217227" w:rsidRDefault="00BE6934" w:rsidP="00217227">
      <w:pPr>
        <w:pStyle w:val="a6"/>
        <w:numPr>
          <w:ilvl w:val="0"/>
          <w:numId w:val="10"/>
        </w:numPr>
        <w:rPr>
          <w:bCs/>
        </w:rPr>
      </w:pPr>
      <w:r w:rsidRPr="00217227">
        <w:rPr>
          <w:bCs/>
        </w:rPr>
        <w:t>мини-проекты для уроков, внеклассных мероприятий, конкурсов;</w:t>
      </w:r>
    </w:p>
    <w:p w:rsidR="00BE6934" w:rsidRPr="00217227" w:rsidRDefault="00BE6934" w:rsidP="00217227">
      <w:pPr>
        <w:pStyle w:val="a6"/>
        <w:numPr>
          <w:ilvl w:val="0"/>
          <w:numId w:val="10"/>
        </w:numPr>
        <w:rPr>
          <w:bCs/>
        </w:rPr>
      </w:pPr>
      <w:r w:rsidRPr="00217227">
        <w:rPr>
          <w:bCs/>
        </w:rPr>
        <w:t>краткосрочные проекты, включающие элементы исследовательской деятельности;</w:t>
      </w:r>
    </w:p>
    <w:p w:rsidR="00BE6934" w:rsidRPr="00217227" w:rsidRDefault="00BE6934" w:rsidP="00217227">
      <w:pPr>
        <w:pStyle w:val="a6"/>
        <w:numPr>
          <w:ilvl w:val="0"/>
          <w:numId w:val="10"/>
        </w:numPr>
        <w:rPr>
          <w:bCs/>
        </w:rPr>
      </w:pPr>
      <w:r w:rsidRPr="00217227">
        <w:rPr>
          <w:bCs/>
        </w:rPr>
        <w:t>долгосрочные (годовые) проекты, включающие значительный объём исследовательской деятельности.</w:t>
      </w:r>
    </w:p>
    <w:p w:rsidR="00BE6934" w:rsidRPr="00217227" w:rsidRDefault="00BE6934" w:rsidP="00217227">
      <w:pPr>
        <w:pStyle w:val="a6"/>
        <w:rPr>
          <w:bCs/>
        </w:rPr>
      </w:pPr>
      <w:r w:rsidRPr="00217227">
        <w:rPr>
          <w:bCs/>
        </w:rPr>
        <w:t>Классификация проектов по творческим группам:</w:t>
      </w:r>
    </w:p>
    <w:p w:rsidR="00BE6934" w:rsidRPr="00217227" w:rsidRDefault="00BE6934" w:rsidP="00217227">
      <w:pPr>
        <w:pStyle w:val="a6"/>
        <w:numPr>
          <w:ilvl w:val="0"/>
          <w:numId w:val="10"/>
        </w:numPr>
        <w:rPr>
          <w:bCs/>
        </w:rPr>
      </w:pPr>
      <w:r w:rsidRPr="00217227">
        <w:rPr>
          <w:bCs/>
        </w:rPr>
        <w:t xml:space="preserve">индивидуальные; </w:t>
      </w:r>
    </w:p>
    <w:p w:rsidR="00BE6934" w:rsidRPr="00217227" w:rsidRDefault="00BE6934" w:rsidP="00217227">
      <w:pPr>
        <w:pStyle w:val="a6"/>
        <w:numPr>
          <w:ilvl w:val="0"/>
          <w:numId w:val="10"/>
        </w:numPr>
        <w:rPr>
          <w:bCs/>
        </w:rPr>
      </w:pPr>
      <w:r w:rsidRPr="00217227">
        <w:rPr>
          <w:bCs/>
        </w:rPr>
        <w:t xml:space="preserve">коллективные; </w:t>
      </w:r>
    </w:p>
    <w:p w:rsidR="00BE6934" w:rsidRPr="00217227" w:rsidRDefault="00BE6934" w:rsidP="00217227">
      <w:pPr>
        <w:pStyle w:val="a6"/>
        <w:numPr>
          <w:ilvl w:val="0"/>
          <w:numId w:val="10"/>
        </w:numPr>
        <w:rPr>
          <w:bCs/>
        </w:rPr>
      </w:pPr>
      <w:r w:rsidRPr="00217227">
        <w:rPr>
          <w:bCs/>
        </w:rPr>
        <w:t xml:space="preserve">семейные; </w:t>
      </w:r>
    </w:p>
    <w:p w:rsidR="00BE6934" w:rsidRPr="00217227" w:rsidRDefault="00BE6934" w:rsidP="00217227">
      <w:pPr>
        <w:pStyle w:val="a6"/>
        <w:numPr>
          <w:ilvl w:val="0"/>
          <w:numId w:val="10"/>
        </w:numPr>
        <w:rPr>
          <w:bCs/>
        </w:rPr>
      </w:pPr>
      <w:r w:rsidRPr="00217227">
        <w:rPr>
          <w:bCs/>
        </w:rPr>
        <w:t xml:space="preserve">одновозрастные; </w:t>
      </w:r>
    </w:p>
    <w:p w:rsidR="00BE6934" w:rsidRPr="00217227" w:rsidRDefault="00BE6934" w:rsidP="00217227">
      <w:pPr>
        <w:pStyle w:val="a6"/>
        <w:numPr>
          <w:ilvl w:val="0"/>
          <w:numId w:val="10"/>
        </w:numPr>
        <w:rPr>
          <w:bCs/>
        </w:rPr>
      </w:pPr>
      <w:r w:rsidRPr="00217227">
        <w:rPr>
          <w:bCs/>
        </w:rPr>
        <w:t xml:space="preserve">разновозрастные. </w:t>
      </w:r>
    </w:p>
    <w:p w:rsidR="00BE6934" w:rsidRPr="00A2134F" w:rsidRDefault="00BE6934" w:rsidP="00A2134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2134F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2134F">
        <w:rPr>
          <w:rFonts w:ascii="Times New Roman" w:hAnsi="Times New Roman"/>
          <w:sz w:val="24"/>
          <w:szCs w:val="24"/>
          <w:lang w:eastAsia="ru-RU"/>
        </w:rPr>
        <w:t>. Проектная деятельность является составной частью учебной</w:t>
      </w:r>
      <w:r>
        <w:rPr>
          <w:rFonts w:ascii="Times New Roman" w:hAnsi="Times New Roman"/>
          <w:sz w:val="24"/>
          <w:szCs w:val="24"/>
          <w:lang w:eastAsia="ru-RU"/>
        </w:rPr>
        <w:t>, внеурочной</w:t>
      </w:r>
      <w:r w:rsidRPr="00A2134F">
        <w:rPr>
          <w:rFonts w:ascii="Times New Roman" w:hAnsi="Times New Roman"/>
          <w:sz w:val="24"/>
          <w:szCs w:val="24"/>
          <w:lang w:eastAsia="ru-RU"/>
        </w:rPr>
        <w:t xml:space="preserve"> деятельности учащихся.</w:t>
      </w:r>
    </w:p>
    <w:p w:rsidR="00BE6934" w:rsidRPr="00A2134F" w:rsidRDefault="00BE6934" w:rsidP="00A21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2134F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2134F">
        <w:rPr>
          <w:rFonts w:ascii="Times New Roman" w:hAnsi="Times New Roman"/>
          <w:sz w:val="24"/>
          <w:szCs w:val="24"/>
          <w:lang w:eastAsia="ru-RU"/>
        </w:rPr>
        <w:t>. Темы проектов могут предлагаться как учителями, так и учениками. Тема, предложенная учеником,  согласуется с учителем.</w:t>
      </w:r>
    </w:p>
    <w:p w:rsidR="00BE6934" w:rsidRPr="00A2134F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2134F">
        <w:rPr>
          <w:rFonts w:ascii="Times New Roman" w:hAnsi="Times New Roman"/>
          <w:b/>
          <w:sz w:val="24"/>
          <w:szCs w:val="24"/>
          <w:lang w:eastAsia="ru-RU"/>
        </w:rPr>
        <w:t>.4</w:t>
      </w:r>
      <w:r w:rsidRPr="00A2134F">
        <w:rPr>
          <w:rFonts w:ascii="Times New Roman" w:hAnsi="Times New Roman"/>
          <w:sz w:val="24"/>
          <w:szCs w:val="24"/>
          <w:lang w:eastAsia="ru-RU"/>
        </w:rPr>
        <w:t xml:space="preserve">. В проекте должны быть четко сформулированы цели, средства ясно обозначены, совместно с учащимися составлена программа действий. </w:t>
      </w:r>
    </w:p>
    <w:p w:rsidR="00BE6934" w:rsidRPr="00A2134F" w:rsidRDefault="00BE6934" w:rsidP="00A21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2134F">
        <w:rPr>
          <w:rFonts w:ascii="Times New Roman" w:hAnsi="Times New Roman"/>
          <w:b/>
          <w:sz w:val="24"/>
          <w:szCs w:val="24"/>
          <w:lang w:eastAsia="ru-RU"/>
        </w:rPr>
        <w:t>.5</w:t>
      </w:r>
      <w:r w:rsidRPr="00A2134F">
        <w:rPr>
          <w:rFonts w:ascii="Times New Roman" w:hAnsi="Times New Roman"/>
          <w:sz w:val="24"/>
          <w:szCs w:val="24"/>
          <w:lang w:eastAsia="ru-RU"/>
        </w:rPr>
        <w:t>. Этапы работы над проектом:</w:t>
      </w:r>
    </w:p>
    <w:p w:rsidR="00BE6934" w:rsidRPr="00A2134F" w:rsidRDefault="00BE6934" w:rsidP="00A213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 xml:space="preserve">поиск темы, определение типологии проекта, согласование с руководителем </w:t>
      </w:r>
    </w:p>
    <w:p w:rsidR="00BE6934" w:rsidRPr="00A2134F" w:rsidRDefault="00BE6934" w:rsidP="00A213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составление плана работы над проектом, заявление темы, определение участников проекта;</w:t>
      </w:r>
    </w:p>
    <w:p w:rsidR="00BE6934" w:rsidRPr="00A2134F" w:rsidRDefault="00BE6934" w:rsidP="00A213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работа над проектом, оформление письменного отчета в виде реферата;</w:t>
      </w:r>
    </w:p>
    <w:p w:rsidR="00BE6934" w:rsidRPr="00A2134F" w:rsidRDefault="00BE6934" w:rsidP="00A213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 xml:space="preserve">публичная защита проекта. </w:t>
      </w:r>
    </w:p>
    <w:p w:rsidR="00BE6934" w:rsidRPr="00A2134F" w:rsidRDefault="00BE6934" w:rsidP="00A2134F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2134F">
        <w:rPr>
          <w:rFonts w:ascii="Times New Roman" w:hAnsi="Times New Roman"/>
          <w:b/>
          <w:sz w:val="24"/>
          <w:szCs w:val="24"/>
          <w:lang w:eastAsia="ru-RU"/>
        </w:rPr>
        <w:t>.6</w:t>
      </w:r>
      <w:r w:rsidRPr="00A2134F">
        <w:rPr>
          <w:rFonts w:ascii="Times New Roman" w:hAnsi="Times New Roman"/>
          <w:sz w:val="24"/>
          <w:szCs w:val="24"/>
          <w:lang w:eastAsia="ru-RU"/>
        </w:rPr>
        <w:t>. Функциональные обязанности организаторов проектов</w:t>
      </w:r>
      <w:r w:rsidRPr="00A2134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E6934" w:rsidRPr="00A2134F" w:rsidRDefault="00BE6934" w:rsidP="00A21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u w:val="single"/>
          <w:lang w:eastAsia="ru-RU"/>
        </w:rPr>
        <w:t>Руководителем проекта</w:t>
      </w:r>
      <w:r w:rsidRPr="00A2134F">
        <w:rPr>
          <w:rFonts w:ascii="Times New Roman" w:hAnsi="Times New Roman"/>
          <w:sz w:val="24"/>
          <w:szCs w:val="24"/>
          <w:lang w:eastAsia="ru-RU"/>
        </w:rPr>
        <w:t xml:space="preserve"> является учитель, координирующий конкретный проект.</w:t>
      </w:r>
    </w:p>
    <w:p w:rsidR="00BE6934" w:rsidRPr="00A2134F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 xml:space="preserve">Руководитель проекта: </w:t>
      </w:r>
    </w:p>
    <w:p w:rsidR="00BE6934" w:rsidRPr="00A2134F" w:rsidRDefault="00BE6934" w:rsidP="00A2134F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составляет краткую аннотацию создаваемого проекта, определяет конечный вид продукта, его назначение;</w:t>
      </w:r>
    </w:p>
    <w:p w:rsidR="00BE6934" w:rsidRPr="00A2134F" w:rsidRDefault="00BE6934" w:rsidP="00A2134F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детализирует и структурирует отобранный материал проекта, определяет примерный объем проекта, обеспечивает исследовательской ролью каждого участника проекта;</w:t>
      </w:r>
    </w:p>
    <w:p w:rsidR="00BE6934" w:rsidRPr="00A2134F" w:rsidRDefault="00BE6934" w:rsidP="00A2134F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 xml:space="preserve">координирует деятельность участников проекта, обеспечивает постоянный контроль за ходом и сроками производимых работ; </w:t>
      </w:r>
    </w:p>
    <w:p w:rsidR="00BE6934" w:rsidRPr="00A2134F" w:rsidRDefault="00BE6934" w:rsidP="00A2134F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 xml:space="preserve">выявляет недоработки, определяет пути устранения выявленных недостатков, оказывает помощь гимназистам в подготовке к презентации проектов. </w:t>
      </w:r>
    </w:p>
    <w:p w:rsidR="00BE6934" w:rsidRPr="00A2134F" w:rsidRDefault="00BE6934" w:rsidP="00A2134F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на каждый проект оформляет с учащимися проектную папку.</w:t>
      </w:r>
    </w:p>
    <w:p w:rsidR="00BE6934" w:rsidRPr="00A2134F" w:rsidRDefault="00BE6934" w:rsidP="00A2134F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готовит проект к рецензированию.</w:t>
      </w:r>
    </w:p>
    <w:p w:rsidR="00BE6934" w:rsidRPr="00A2134F" w:rsidRDefault="00BE6934" w:rsidP="00A21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E6934" w:rsidRPr="00A2134F" w:rsidRDefault="00BE6934" w:rsidP="00A21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u w:val="single"/>
          <w:lang w:eastAsia="ru-RU"/>
        </w:rPr>
        <w:t>Кураторы проектной деятельности</w:t>
      </w:r>
      <w:r w:rsidRPr="00A2134F">
        <w:rPr>
          <w:rFonts w:ascii="Times New Roman" w:hAnsi="Times New Roman"/>
          <w:sz w:val="24"/>
          <w:szCs w:val="24"/>
          <w:lang w:eastAsia="ru-RU"/>
        </w:rPr>
        <w:t xml:space="preserve"> в начальной школе:</w:t>
      </w:r>
    </w:p>
    <w:p w:rsidR="00BE6934" w:rsidRPr="00A2134F" w:rsidRDefault="00BE6934" w:rsidP="00A2134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организуют семинары для учителей по проектной деятельности;</w:t>
      </w:r>
    </w:p>
    <w:p w:rsidR="00BE6934" w:rsidRPr="00A2134F" w:rsidRDefault="00BE6934" w:rsidP="00A2134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осуществляют консультативную помощь;</w:t>
      </w:r>
    </w:p>
    <w:p w:rsidR="00BE6934" w:rsidRPr="00A2134F" w:rsidRDefault="00BE6934" w:rsidP="00A2134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формируют  проектные группы на основе списков учащихся, являющимися исполнителями проектов, и педагогов, выступающих в роли руководителей проектных групп;</w:t>
      </w:r>
    </w:p>
    <w:p w:rsidR="00BE6934" w:rsidRPr="00A2134F" w:rsidRDefault="00BE6934" w:rsidP="00A2134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рецензируют проекты, предоставленные  руководителями проекта;</w:t>
      </w:r>
    </w:p>
    <w:p w:rsidR="00BE6934" w:rsidRPr="00A2134F" w:rsidRDefault="00BE6934" w:rsidP="00A2134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проводят Фестиваль проектов для учащихся начальной школы;</w:t>
      </w:r>
    </w:p>
    <w:p w:rsidR="00BE6934" w:rsidRPr="00A2134F" w:rsidRDefault="00BE6934" w:rsidP="00A2134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осуществляют подготовку учащихся начальной школы к участию в научно-практических конференциях.</w:t>
      </w:r>
    </w:p>
    <w:p w:rsidR="00BE6934" w:rsidRPr="00A2134F" w:rsidRDefault="00BE6934" w:rsidP="00A2134F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Pr="00A2134F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Pr="00A2134F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2134F">
        <w:rPr>
          <w:rFonts w:ascii="Times New Roman" w:hAnsi="Times New Roman"/>
          <w:b/>
          <w:sz w:val="24"/>
          <w:szCs w:val="24"/>
          <w:lang w:eastAsia="ru-RU"/>
        </w:rPr>
        <w:t>.7</w:t>
      </w:r>
      <w:r w:rsidRPr="00A2134F">
        <w:rPr>
          <w:rFonts w:ascii="Times New Roman" w:hAnsi="Times New Roman"/>
          <w:sz w:val="24"/>
          <w:szCs w:val="24"/>
          <w:lang w:eastAsia="ru-RU"/>
        </w:rPr>
        <w:t xml:space="preserve">. Один раз в год проводится Фестиваль проектов, на котором проходит презентация проектов. </w:t>
      </w:r>
    </w:p>
    <w:p w:rsidR="00BE6934" w:rsidRPr="00A2134F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 xml:space="preserve">Цели организации Фестиваля проектов: </w:t>
      </w:r>
    </w:p>
    <w:p w:rsidR="00BE6934" w:rsidRPr="00A2134F" w:rsidRDefault="00BE6934" w:rsidP="00A2134F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 xml:space="preserve">предоставление учащимся возможности для публичного выступления; </w:t>
      </w:r>
    </w:p>
    <w:p w:rsidR="00BE6934" w:rsidRPr="00A2134F" w:rsidRDefault="00BE6934" w:rsidP="00A2134F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 xml:space="preserve">повышение мотивации, интереса к учебе, престижности выполнения проектов; </w:t>
      </w:r>
    </w:p>
    <w:p w:rsidR="00BE6934" w:rsidRPr="00A2134F" w:rsidRDefault="00BE6934" w:rsidP="00A2134F">
      <w:pPr>
        <w:numPr>
          <w:ilvl w:val="1"/>
          <w:numId w:val="1"/>
        </w:numPr>
        <w:tabs>
          <w:tab w:val="num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 xml:space="preserve">обучение учащихся умению презентовать себя и свою работу; </w:t>
      </w:r>
    </w:p>
    <w:p w:rsidR="00BE6934" w:rsidRPr="00A2134F" w:rsidRDefault="00BE6934" w:rsidP="00A2134F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обучение учащихся технологии проектной деятельности.</w:t>
      </w:r>
    </w:p>
    <w:p w:rsidR="00BE6934" w:rsidRPr="00A2134F" w:rsidRDefault="00BE6934" w:rsidP="00A2134F">
      <w:pPr>
        <w:spacing w:after="0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Pr="00A2134F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2134F">
        <w:rPr>
          <w:rFonts w:ascii="Times New Roman" w:hAnsi="Times New Roman"/>
          <w:b/>
          <w:sz w:val="24"/>
          <w:szCs w:val="24"/>
          <w:lang w:eastAsia="ru-RU"/>
        </w:rPr>
        <w:t>.8</w:t>
      </w:r>
      <w:r w:rsidRPr="00A2134F">
        <w:rPr>
          <w:rFonts w:ascii="Times New Roman" w:hAnsi="Times New Roman"/>
          <w:sz w:val="24"/>
          <w:szCs w:val="24"/>
          <w:lang w:eastAsia="ru-RU"/>
        </w:rPr>
        <w:t>. Лучшие проекты Фестиваля представляются на общешкольной научно-практической конференции.</w:t>
      </w:r>
    </w:p>
    <w:p w:rsidR="00BE6934" w:rsidRPr="00A2134F" w:rsidRDefault="00BE6934" w:rsidP="00A2134F">
      <w:pPr>
        <w:rPr>
          <w:rFonts w:ascii="Times New Roman" w:hAnsi="Times New Roman"/>
          <w:sz w:val="24"/>
          <w:szCs w:val="24"/>
          <w:lang w:eastAsia="ru-RU"/>
        </w:rPr>
      </w:pPr>
    </w:p>
    <w:p w:rsidR="00BE6934" w:rsidRPr="00A2134F" w:rsidRDefault="00BE6934" w:rsidP="00A2134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2134F">
        <w:rPr>
          <w:rFonts w:ascii="Times New Roman" w:hAnsi="Times New Roman"/>
          <w:b/>
          <w:sz w:val="24"/>
          <w:szCs w:val="24"/>
          <w:lang w:eastAsia="ru-RU"/>
        </w:rPr>
        <w:t>.9</w:t>
      </w:r>
      <w:r w:rsidRPr="00A2134F">
        <w:rPr>
          <w:rFonts w:ascii="Times New Roman" w:hAnsi="Times New Roman"/>
          <w:sz w:val="24"/>
          <w:szCs w:val="24"/>
          <w:lang w:eastAsia="ru-RU"/>
        </w:rPr>
        <w:t>. Оценка персональных проектов учащихся происходит дважды:</w:t>
      </w:r>
    </w:p>
    <w:p w:rsidR="00BE6934" w:rsidRPr="00A2134F" w:rsidRDefault="00BE6934" w:rsidP="00A2134F">
      <w:pPr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Презентация  проекта (рецензирование) - оценивается по технологии проектной деятельности.</w:t>
      </w:r>
    </w:p>
    <w:p w:rsidR="00BE6934" w:rsidRDefault="00BE6934" w:rsidP="00A2134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2134F">
        <w:rPr>
          <w:rFonts w:ascii="Times New Roman" w:hAnsi="Times New Roman"/>
          <w:sz w:val="24"/>
          <w:szCs w:val="24"/>
          <w:lang w:eastAsia="ru-RU"/>
        </w:rPr>
        <w:t>Итоговая  защита</w:t>
      </w:r>
      <w:r>
        <w:rPr>
          <w:rFonts w:ascii="Times New Roman" w:hAnsi="Times New Roman"/>
          <w:sz w:val="24"/>
          <w:szCs w:val="24"/>
          <w:lang w:eastAsia="ru-RU"/>
        </w:rPr>
        <w:t xml:space="preserve"> исследовательского </w:t>
      </w:r>
      <w:r w:rsidRPr="00A2134F"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2134F">
        <w:rPr>
          <w:rFonts w:ascii="Times New Roman" w:hAnsi="Times New Roman"/>
          <w:sz w:val="24"/>
          <w:szCs w:val="24"/>
          <w:lang w:eastAsia="ru-RU"/>
        </w:rPr>
        <w:t xml:space="preserve"> оценивается суммарно по двум критериям</w:t>
      </w:r>
      <w:r>
        <w:rPr>
          <w:rFonts w:ascii="Times New Roman" w:hAnsi="Times New Roman"/>
          <w:sz w:val="24"/>
          <w:szCs w:val="24"/>
          <w:lang w:eastAsia="ru-RU"/>
        </w:rPr>
        <w:t xml:space="preserve"> (см. Приложение 1).</w:t>
      </w:r>
    </w:p>
    <w:p w:rsidR="00BE6934" w:rsidRPr="00A2134F" w:rsidRDefault="00BE6934" w:rsidP="00A2134F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Pr="00A2134F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Pr="00A2134F" w:rsidRDefault="00BE6934" w:rsidP="00A21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A2134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A2134F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A2134F">
        <w:rPr>
          <w:rFonts w:ascii="Times New Roman" w:hAnsi="Times New Roman"/>
          <w:sz w:val="24"/>
          <w:szCs w:val="24"/>
          <w:lang w:eastAsia="ru-RU"/>
        </w:rPr>
        <w:t>.</w:t>
      </w:r>
      <w:r w:rsidRPr="00A2134F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A2134F">
        <w:rPr>
          <w:rFonts w:ascii="Times New Roman" w:hAnsi="Times New Roman"/>
          <w:b/>
          <w:bCs/>
          <w:sz w:val="24"/>
          <w:szCs w:val="24"/>
          <w:lang w:eastAsia="ru-RU"/>
        </w:rPr>
        <w:t>Награждение участников проектной деятельности</w:t>
      </w:r>
    </w:p>
    <w:p w:rsidR="00BE6934" w:rsidRPr="00A2134F" w:rsidRDefault="00BE6934" w:rsidP="00FA5203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E6934" w:rsidRPr="00A2134F" w:rsidRDefault="00BE6934" w:rsidP="00FA5203">
      <w:pPr>
        <w:tabs>
          <w:tab w:val="left" w:pos="426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F548D">
        <w:rPr>
          <w:rFonts w:ascii="Times New Roman" w:hAnsi="Times New Roman"/>
          <w:b/>
          <w:sz w:val="24"/>
          <w:szCs w:val="24"/>
          <w:lang w:eastAsia="ru-RU"/>
        </w:rPr>
        <w:t>4.1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2134F">
        <w:rPr>
          <w:rFonts w:ascii="Times New Roman" w:hAnsi="Times New Roman"/>
          <w:sz w:val="24"/>
          <w:szCs w:val="24"/>
          <w:lang w:eastAsia="ru-RU"/>
        </w:rPr>
        <w:t>Каждый участник проектной деятельности, представивший свою работу на Фестивале проектов, награждается дипломом ее участника.</w:t>
      </w:r>
    </w:p>
    <w:p w:rsidR="00BE6934" w:rsidRPr="004F548D" w:rsidRDefault="00BE6934" w:rsidP="004F548D">
      <w:pPr>
        <w:pStyle w:val="a5"/>
        <w:numPr>
          <w:ilvl w:val="1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548D">
        <w:rPr>
          <w:rFonts w:ascii="Times New Roman" w:hAnsi="Times New Roman"/>
          <w:sz w:val="24"/>
          <w:szCs w:val="24"/>
          <w:lang w:eastAsia="ru-RU"/>
        </w:rPr>
        <w:t>Руководитель проекта награждается дипломом наставника.</w:t>
      </w:r>
    </w:p>
    <w:p w:rsidR="00BE6934" w:rsidRPr="00A2134F" w:rsidRDefault="00BE6934" w:rsidP="004F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E6934" w:rsidRPr="004F548D" w:rsidRDefault="00BE6934" w:rsidP="004F548D">
      <w:pPr>
        <w:pStyle w:val="a5"/>
        <w:numPr>
          <w:ilvl w:val="1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548D">
        <w:rPr>
          <w:rFonts w:ascii="Times New Roman" w:hAnsi="Times New Roman"/>
          <w:sz w:val="24"/>
          <w:szCs w:val="24"/>
          <w:lang w:eastAsia="ru-RU"/>
        </w:rPr>
        <w:t>Участники проектной деятельности, чьи проектные работы и публичная защита признаны  лучшими, награждаются дипломами первой, второй и третьей степени. Им предоставляется возможность принять участие в общешкольной НПК.</w:t>
      </w: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Pr="00A2134F" w:rsidRDefault="00BE6934" w:rsidP="00A21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34" w:rsidRPr="00A2134F" w:rsidRDefault="00BE6934" w:rsidP="00A2134F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BE6934" w:rsidRPr="00A2134F" w:rsidRDefault="00BE6934" w:rsidP="004F548D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13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а) </w:t>
      </w:r>
      <w:r w:rsidRPr="00A2134F">
        <w:rPr>
          <w:rFonts w:ascii="Times New Roman" w:hAnsi="Times New Roman"/>
          <w:bCs/>
          <w:sz w:val="24"/>
          <w:szCs w:val="24"/>
          <w:lang w:eastAsia="ru-RU"/>
        </w:rPr>
        <w:t xml:space="preserve">Критерии оценки содержания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исследовательского </w:t>
      </w:r>
      <w:r w:rsidRPr="00A2134F">
        <w:rPr>
          <w:rFonts w:ascii="Times New Roman" w:hAnsi="Times New Roman"/>
          <w:bCs/>
          <w:sz w:val="24"/>
          <w:szCs w:val="24"/>
          <w:lang w:eastAsia="ru-RU"/>
        </w:rPr>
        <w:t>проекта: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74"/>
        <w:gridCol w:w="7081"/>
      </w:tblGrid>
      <w:tr w:rsidR="00BE6934" w:rsidRPr="006627B2" w:rsidTr="00D9154D">
        <w:trPr>
          <w:trHeight w:val="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 (в баллах)</w:t>
            </w:r>
          </w:p>
        </w:tc>
      </w:tr>
      <w:tr w:rsidR="00BE6934" w:rsidRPr="006627B2" w:rsidTr="00D9154D">
        <w:trPr>
          <w:trHeight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4F54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работы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1 - реферативная работа,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2 - работа носит исследовательский характер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6934" w:rsidRPr="006627B2" w:rsidTr="00D9154D">
        <w:trPr>
          <w:trHeight w:val="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4F54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Использование     науч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ных фактов и данных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 - используются широко известные научные данные,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 - используются уникальные научные дан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ные</w:t>
            </w:r>
          </w:p>
        </w:tc>
      </w:tr>
      <w:tr w:rsidR="00BE6934" w:rsidRPr="006627B2" w:rsidTr="00D9154D">
        <w:trPr>
          <w:trHeight w:val="6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4F54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Использование  знаний вне     школьной про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 - использованы знания школьной программы,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2 - использованы знания за рамками школьной программы</w:t>
            </w:r>
          </w:p>
        </w:tc>
      </w:tr>
      <w:tr w:rsidR="00BE6934" w:rsidRPr="006627B2" w:rsidTr="00D9154D">
        <w:trPr>
          <w:trHeight w:val="9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4F54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Структура       проекта: введение,    постановка проблемы,      решение, выводы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0 - в работе плохо просматривается структу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ра, 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 -   в   работе   присутствует   большинство структурных элементов,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2 - работа четко структурирована</w:t>
            </w:r>
          </w:p>
        </w:tc>
      </w:tr>
      <w:tr w:rsidR="00BE6934" w:rsidRPr="006627B2" w:rsidTr="00D9154D">
        <w:trPr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4F54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Оригинальность темы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1 - тема традиционна,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2 - работа строится вокруг новой темы и но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вых идей     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</w:tr>
      <w:tr w:rsidR="00BE6934" w:rsidRPr="006627B2" w:rsidTr="00D9154D">
        <w:trPr>
          <w:trHeight w:val="6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4F54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Владение автором тер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минологическим аппа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ратом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1 - автор владеет базовым аппаратом,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2 - автор свободно оперирует базовым аппа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ратом в беседе</w:t>
            </w:r>
          </w:p>
        </w:tc>
      </w:tr>
      <w:tr w:rsidR="00BE6934" w:rsidRPr="006627B2" w:rsidTr="00D9154D">
        <w:trPr>
          <w:trHeight w:val="17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4F54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  оформления работы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1 - работа оформлена аккуратно, но без «изысков», описание непонятно, есть ошибки,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 - работа оформлена аккуратно, описание четко, понятно, грамотно,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 - работа оформлена изобретательно, при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менены  приемы  и  средства,  повышающие презентабельность работы, описание четко, понятно, грамотно    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E6934" w:rsidRPr="00A2134F" w:rsidRDefault="00BE6934" w:rsidP="004F548D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6934" w:rsidRPr="00A2134F" w:rsidRDefault="00BE6934" w:rsidP="004F548D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6934" w:rsidRPr="00A2134F" w:rsidRDefault="00BE6934" w:rsidP="004F548D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34F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BE6934" w:rsidRPr="00A2134F" w:rsidRDefault="00BE6934" w:rsidP="004F548D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A2134F">
        <w:rPr>
          <w:rFonts w:ascii="Times New Roman" w:hAnsi="Times New Roman"/>
          <w:b/>
          <w:bCs/>
          <w:sz w:val="24"/>
          <w:szCs w:val="24"/>
          <w:lang w:eastAsia="ru-RU"/>
        </w:rPr>
        <w:t>Б)</w:t>
      </w:r>
      <w:r w:rsidRPr="00A2134F">
        <w:rPr>
          <w:rFonts w:ascii="Times New Roman" w:hAnsi="Times New Roman"/>
          <w:bCs/>
          <w:sz w:val="24"/>
          <w:szCs w:val="24"/>
          <w:lang w:eastAsia="ru-RU"/>
        </w:rPr>
        <w:t xml:space="preserve"> Критерии оценки представления проекта:</w:t>
      </w:r>
    </w:p>
    <w:p w:rsidR="00BE6934" w:rsidRPr="00A2134F" w:rsidRDefault="00BE6934" w:rsidP="004F548D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2069"/>
        <w:gridCol w:w="7266"/>
      </w:tblGrid>
      <w:tr w:rsidR="00BE6934" w:rsidRPr="006627B2" w:rsidTr="00D9154D">
        <w:trPr>
          <w:trHeight w:val="2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 (в баллах)</w:t>
            </w:r>
          </w:p>
        </w:tc>
      </w:tr>
      <w:tr w:rsidR="00BE6934" w:rsidRPr="006627B2" w:rsidTr="00D9154D">
        <w:trPr>
          <w:trHeight w:val="198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доклада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1 - доклад зачитывает,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 - доклад рассказывает, но не объяснена суть работы,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 - доклад рассказывает, суть работы объяс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нена,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4 - кроме хорошего доклада владеет иллюст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ративным материалом,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5 - доклад производит очень хорошее впечат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ление</w:t>
            </w:r>
          </w:p>
        </w:tc>
      </w:tr>
      <w:tr w:rsidR="00BE6934" w:rsidRPr="006627B2" w:rsidTr="00D9154D">
        <w:trPr>
          <w:trHeight w:val="109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  ответов   на вопросы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 - не может четко ответить на большинство вопросов,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2 - отвечает на большинство вопросов,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— отвечает на все вопросы убедительно, аргументировано</w:t>
            </w:r>
          </w:p>
        </w:tc>
      </w:tr>
      <w:tr w:rsidR="00BE6934" w:rsidRPr="006627B2" w:rsidTr="00D9154D">
        <w:trPr>
          <w:trHeight w:val="4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Использование демон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страционного материала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1 - представленный демонстрационный материал не используется в докладе,</w:t>
            </w:r>
          </w:p>
          <w:p w:rsidR="00BE6934" w:rsidRPr="00A2134F" w:rsidRDefault="00BE6934" w:rsidP="00D915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представленный демонстрационный мате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риал используется в докладе</w:t>
            </w:r>
            <w:r w:rsidRPr="00A21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3 - представленный демонстрационный мате</w:t>
            </w:r>
            <w:r w:rsidRPr="00A21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 используется в докладе, автор прекрасно ориентируется в нем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6934" w:rsidRPr="006627B2" w:rsidTr="00D9154D">
        <w:trPr>
          <w:trHeight w:val="4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  демонст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рационного материала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 - представлен плохо оформленный демонстрационный материал,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 - демонстрационный    материал    хорошо оформлен, но есть отдельные претензии,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 -  к демонстрационному материалу нет пре</w:t>
            </w: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тензий    </w:t>
            </w:r>
          </w:p>
          <w:p w:rsidR="00BE6934" w:rsidRPr="00A2134F" w:rsidRDefault="00BE6934" w:rsidP="00D9154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1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</w:tbl>
    <w:p w:rsidR="00BE6934" w:rsidRDefault="00BE6934"/>
    <w:sectPr w:rsidR="00BE6934" w:rsidSect="00686B94">
      <w:footerReference w:type="default" r:id="rId7"/>
      <w:pgSz w:w="11906" w:h="16838"/>
      <w:pgMar w:top="567" w:right="567" w:bottom="567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9A" w:rsidRDefault="000E6D9A" w:rsidP="00877725">
      <w:pPr>
        <w:spacing w:after="0" w:line="240" w:lineRule="auto"/>
      </w:pPr>
      <w:r>
        <w:separator/>
      </w:r>
    </w:p>
  </w:endnote>
  <w:endnote w:type="continuationSeparator" w:id="0">
    <w:p w:rsidR="000E6D9A" w:rsidRDefault="000E6D9A" w:rsidP="0087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34" w:rsidRPr="00686B94" w:rsidRDefault="00BE6934" w:rsidP="006627B2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9921"/>
      </w:tabs>
      <w:rPr>
        <w:rFonts w:ascii="Cambria" w:hAnsi="Cambria"/>
        <w:lang w:val="en-US"/>
      </w:rPr>
    </w:pPr>
    <w:r>
      <w:rPr>
        <w:rFonts w:ascii="Cambria" w:hAnsi="Cambria"/>
        <w:sz w:val="16"/>
        <w:szCs w:val="16"/>
      </w:rPr>
      <w:t>Положение</w:t>
    </w:r>
    <w:r w:rsidRPr="00686B94">
      <w:rPr>
        <w:rFonts w:ascii="Cambria" w:hAnsi="Cambria"/>
        <w:sz w:val="16"/>
        <w:szCs w:val="16"/>
      </w:rPr>
      <w:t xml:space="preserve"> о проектной деятельности в начальной школе.</w:t>
    </w:r>
    <w:r>
      <w:rPr>
        <w:rFonts w:ascii="Cambria" w:hAnsi="Cambria"/>
      </w:rPr>
      <w:tab/>
      <w:t xml:space="preserve">Страница </w:t>
    </w:r>
    <w:fldSimple w:instr=" PAGE   \* MERGEFORMAT ">
      <w:r w:rsidR="00232A3E" w:rsidRPr="00232A3E">
        <w:rPr>
          <w:rFonts w:ascii="Cambria" w:hAnsi="Cambria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9A" w:rsidRDefault="000E6D9A" w:rsidP="00877725">
      <w:pPr>
        <w:spacing w:after="0" w:line="240" w:lineRule="auto"/>
      </w:pPr>
      <w:r>
        <w:separator/>
      </w:r>
    </w:p>
  </w:footnote>
  <w:footnote w:type="continuationSeparator" w:id="0">
    <w:p w:rsidR="000E6D9A" w:rsidRDefault="000E6D9A" w:rsidP="0087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BD4"/>
    <w:multiLevelType w:val="hybridMultilevel"/>
    <w:tmpl w:val="20E8C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11FA1"/>
    <w:multiLevelType w:val="hybridMultilevel"/>
    <w:tmpl w:val="5C4A0D50"/>
    <w:lvl w:ilvl="0" w:tplc="CB6A2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23C4"/>
    <w:multiLevelType w:val="hybridMultilevel"/>
    <w:tmpl w:val="BEBA7F8E"/>
    <w:lvl w:ilvl="0" w:tplc="CC22DE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E7CE1"/>
    <w:multiLevelType w:val="hybridMultilevel"/>
    <w:tmpl w:val="E8FE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F2A3C"/>
    <w:multiLevelType w:val="hybridMultilevel"/>
    <w:tmpl w:val="60BA47F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6D52FE9"/>
    <w:multiLevelType w:val="multilevel"/>
    <w:tmpl w:val="6BBC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145AAB"/>
    <w:multiLevelType w:val="hybridMultilevel"/>
    <w:tmpl w:val="9BDE13D8"/>
    <w:lvl w:ilvl="0" w:tplc="CB6A2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5C25"/>
    <w:multiLevelType w:val="hybridMultilevel"/>
    <w:tmpl w:val="60BA47F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4A4F084F"/>
    <w:multiLevelType w:val="hybridMultilevel"/>
    <w:tmpl w:val="C0F0416E"/>
    <w:lvl w:ilvl="0" w:tplc="CB6A24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FE66167"/>
    <w:multiLevelType w:val="multilevel"/>
    <w:tmpl w:val="A60235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A0D74CE"/>
    <w:multiLevelType w:val="hybridMultilevel"/>
    <w:tmpl w:val="BDD2B6E0"/>
    <w:lvl w:ilvl="0" w:tplc="CB6A2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85129"/>
    <w:multiLevelType w:val="hybridMultilevel"/>
    <w:tmpl w:val="B1DA7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DD4073"/>
    <w:multiLevelType w:val="hybridMultilevel"/>
    <w:tmpl w:val="60BA47F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A08"/>
    <w:rsid w:val="00016D2D"/>
    <w:rsid w:val="00044B21"/>
    <w:rsid w:val="000E6D9A"/>
    <w:rsid w:val="00217227"/>
    <w:rsid w:val="00232A3E"/>
    <w:rsid w:val="00462A08"/>
    <w:rsid w:val="004F548D"/>
    <w:rsid w:val="006627B2"/>
    <w:rsid w:val="00686B94"/>
    <w:rsid w:val="00877725"/>
    <w:rsid w:val="009C4747"/>
    <w:rsid w:val="00A2134F"/>
    <w:rsid w:val="00A93A36"/>
    <w:rsid w:val="00AF0886"/>
    <w:rsid w:val="00BE6934"/>
    <w:rsid w:val="00C47AD3"/>
    <w:rsid w:val="00C94A06"/>
    <w:rsid w:val="00D9154D"/>
    <w:rsid w:val="00E250A9"/>
    <w:rsid w:val="00FA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213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F0886"/>
    <w:pPr>
      <w:ind w:left="720"/>
      <w:contextualSpacing/>
    </w:pPr>
  </w:style>
  <w:style w:type="paragraph" w:styleId="a6">
    <w:name w:val="Normal (Web)"/>
    <w:basedOn w:val="a"/>
    <w:uiPriority w:val="99"/>
    <w:rsid w:val="00C94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C94A06"/>
    <w:rPr>
      <w:rFonts w:cs="Times New Roman"/>
      <w:b/>
      <w:bCs/>
    </w:rPr>
  </w:style>
  <w:style w:type="paragraph" w:styleId="a8">
    <w:name w:val="No Spacing"/>
    <w:uiPriority w:val="99"/>
    <w:qFormat/>
    <w:rsid w:val="002172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Ирина Анатольевна</cp:lastModifiedBy>
  <cp:revision>2</cp:revision>
  <dcterms:created xsi:type="dcterms:W3CDTF">2014-02-07T11:59:00Z</dcterms:created>
  <dcterms:modified xsi:type="dcterms:W3CDTF">2014-02-07T11:59:00Z</dcterms:modified>
</cp:coreProperties>
</file>