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8" w:rsidRPr="00C50A12" w:rsidRDefault="001D6718" w:rsidP="001D6718">
      <w:pPr>
        <w:spacing w:line="360" w:lineRule="auto"/>
        <w:ind w:firstLine="709"/>
        <w:jc w:val="both"/>
        <w:rPr>
          <w:b/>
        </w:rPr>
      </w:pPr>
      <w:r w:rsidRPr="00C50A12">
        <w:rPr>
          <w:b/>
        </w:rPr>
        <w:t>Формирование культурной компетентности учащихся в процессе подготовки к дистанционной олимпиаде.</w:t>
      </w:r>
    </w:p>
    <w:p w:rsidR="001D6718" w:rsidRPr="00C50A12" w:rsidRDefault="001D6718" w:rsidP="001D6718">
      <w:pPr>
        <w:spacing w:line="360" w:lineRule="auto"/>
        <w:ind w:firstLine="709"/>
        <w:jc w:val="right"/>
        <w:rPr>
          <w:i/>
        </w:rPr>
      </w:pPr>
      <w:proofErr w:type="spellStart"/>
      <w:r w:rsidRPr="00C50A12">
        <w:rPr>
          <w:i/>
        </w:rPr>
        <w:t>Печерина</w:t>
      </w:r>
      <w:proofErr w:type="spellEnd"/>
    </w:p>
    <w:p w:rsidR="001D6718" w:rsidRPr="00C50A12" w:rsidRDefault="001D6718" w:rsidP="001D6718">
      <w:pPr>
        <w:spacing w:line="360" w:lineRule="auto"/>
        <w:ind w:firstLine="709"/>
        <w:jc w:val="right"/>
        <w:rPr>
          <w:i/>
        </w:rPr>
      </w:pPr>
      <w:r w:rsidRPr="00C50A12">
        <w:rPr>
          <w:i/>
        </w:rPr>
        <w:t>Светлана Владимировна</w:t>
      </w:r>
    </w:p>
    <w:p w:rsidR="001D6718" w:rsidRPr="00C50A12" w:rsidRDefault="001D6718" w:rsidP="001D6718">
      <w:pPr>
        <w:spacing w:line="360" w:lineRule="auto"/>
        <w:ind w:firstLine="709"/>
        <w:jc w:val="right"/>
      </w:pPr>
      <w:r w:rsidRPr="00C50A12">
        <w:rPr>
          <w:i/>
        </w:rPr>
        <w:t xml:space="preserve">Учитель ИЗО и </w:t>
      </w:r>
      <w:r w:rsidR="00126E8B">
        <w:rPr>
          <w:i/>
        </w:rPr>
        <w:t>ч</w:t>
      </w:r>
      <w:r w:rsidRPr="00C50A12">
        <w:rPr>
          <w:i/>
        </w:rPr>
        <w:t xml:space="preserve">ерчения </w:t>
      </w:r>
      <w:r w:rsidR="00126E8B">
        <w:rPr>
          <w:i/>
        </w:rPr>
        <w:t>ГБОУ г</w:t>
      </w:r>
      <w:bookmarkStart w:id="0" w:name="_GoBack"/>
      <w:bookmarkEnd w:id="0"/>
      <w:r w:rsidRPr="00C50A12">
        <w:rPr>
          <w:i/>
        </w:rPr>
        <w:t>имназия №524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 xml:space="preserve">Перед современной системой образования поставлена задача по формированию совокупности «универсальных учебных действий». Эти общие для всех предметов действия – умение отбирать и анализировать информацию, составлять конспект или план и т.п. - обеспечивают «умение учиться», способность личности к саморазвитию и самосовершенствованию путем сознательного и активного присвоения нового социального опыта. И в области </w:t>
      </w:r>
      <w:proofErr w:type="spellStart"/>
      <w:r w:rsidRPr="00C50A12">
        <w:t>культуроориентированных</w:t>
      </w:r>
      <w:proofErr w:type="spellEnd"/>
      <w:r w:rsidRPr="00C50A12">
        <w:t xml:space="preserve"> предметов эта задача стоит не менее остро.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Культура в традиционном понимании (как совокупность результатов творчества) в современной социальной структуре частично сдает свои позиции. Она практически не включена в сферу интересов современной молодежи, ее объекты и носители мало изучаются или их изучение не вызывает отклика. Поэтому сложно недооценить существование дистанционного проекта, посвященного искусству (дистанционной олимпиады).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Цели, которые необходимо ставить перед собой педагогу при подготовке учащихся к работе в среде, насыщенной информацией о культуре и предметах искусства разнообразны. Необходимо формировать и поддерживать качества личности, обеспечивающие высокий результат деятельности.  Повышение серьезности отношения к культуре и вопросам, связанным с ней. Развитие способности к анализу. Перед нами стоит задача творческого, интеллектуального развития молодежи, раскрытия индивидуальных способностей каждого ученика.  В силах педагога также создать ситуацию «знакомства» с культурологическими основами общественных явлений и традиций.</w:t>
      </w:r>
    </w:p>
    <w:p w:rsidR="001D6718" w:rsidRPr="00C50A12" w:rsidRDefault="001D6718" w:rsidP="001D6718">
      <w:pPr>
        <w:spacing w:line="360" w:lineRule="auto"/>
        <w:ind w:firstLine="708"/>
        <w:jc w:val="both"/>
      </w:pPr>
      <w:r w:rsidRPr="00C50A12">
        <w:t xml:space="preserve">Реальная ситуация такова, что часто ребенок не </w:t>
      </w:r>
      <w:proofErr w:type="spellStart"/>
      <w:r w:rsidRPr="00C50A12">
        <w:t>имееет</w:t>
      </w:r>
      <w:proofErr w:type="spellEnd"/>
      <w:r w:rsidRPr="00C50A12">
        <w:t xml:space="preserve"> желания и (или) возможности получать информацию  в первоисточнике (книге, подлиннике картины и т.п.) Ребенку доступна обильная, но «суррогатная» информация о культуре и ее объектах, размещенная в сети, печатных источниках (газетах, журналах). Но из-за отсутствия базовой подготовки и, как следствие, интереса, эта информация не востребована. Соотношение «виртуальное» - «реальное» также является важной проблемой, которую в рамках данной работы мы рассматривать сложно. Часто в сознании ребенка происходит подмена понятий, основанная на разумном заблуждении о ценности того или иного объекта искусства, о его реальном размере, внешнем виде и т.д. Простой разговор о реальном воздействии подлинника на зрителя не побудит ребенка посетить музей. </w:t>
      </w:r>
      <w:r w:rsidRPr="00C50A12">
        <w:lastRenderedPageBreak/>
        <w:t>Необходимо прежде пробудить интерес к вопросам культуры и искусства. Причины возникновения этих проблемных областей различны. Все чаще подлинные источники (библиотеки, музеи, кинотеатры, городское или природное пространство) подменяются суррогатами, существующими в виртуальной среде.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Возникает необходимость изменить положение, создать среду, в которой возникнет потребность задать вопрос и получить на него ответ. Такой практически игровой подход поможет преодолеть основные проблемные области. А именно: отсутствие интереса к искусству, отсутствие или малый объем информации об искусстве, отсутствие потребности задать вопрос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Поиск интересного вопроса – задача педагога. Актуальные темы и нестандартный взгляд на них могут привлечь внимание, правильная постановка задачи проведет ребенка по пути анализа и изучения объекта в области культуры. Примером такого подхода могут являться темы «</w:t>
      </w:r>
      <w:proofErr w:type="spellStart"/>
      <w:r w:rsidRPr="00C50A12">
        <w:t>Анимэ</w:t>
      </w:r>
      <w:proofErr w:type="spellEnd"/>
      <w:r w:rsidRPr="00C50A12">
        <w:t xml:space="preserve"> как изобразительное искусство», «Готика вчера, сегодня, завтра…», «Яркие цветы улиц (граффити)» Проведение аналогий и поиск основ может привести к интересному результату, пробудить интерес и создать базу для дальнейшего развития интереса к культуре, как основе современного творчества. Оттолкнувшись от темы, актуальной для ребенка можно проработать составление плана, поиск и формулировку вопроса, сбор и анализ информации. Такой подход обеспечит знакомство с понятиями и основами искусства. А интересные для детей темы проявят потребность задавать вопрос в теме искусства.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Нельзя не учитывать в работе над расширением знаний в области культуры и о способах современного извлечения и обработки информации. Сеть интернет стала для многих основным способом добывания, общения и обмена информацией. Однако корректность этой информации может оценить только подготовленный пользователь.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При организации поискового задания в сети перед ребенком стоит непростая в нынешнем информационном пространстве задача правильной формулировки вопроса. А также задачей учителя является научить ребенка задать вопрос в поисковой строке, найти и выбрать из огромного количества ответов наиболее соответствующий данной теме. Часто вызывает сложность определение объекта, как предмета искусства самостоятельный поиск ответа на вопрос «Все ли интересные объекты – предметы искусства» может привести к выявлению из общего количества информации признаков предмета искусства.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 xml:space="preserve">При подготовке к  дистанционной олимпиаде помимо ознакомления с понятиями культуры и искусства стоит и проблема формирования устойчивого навыка поиска и отбора информации по теме в сети. Умение формулировать вопрос базируется на знании понятий и имен искусства. Компьютер дает возможность максимально индивидуализировать обучение, сделать процесс обучения творческим, </w:t>
      </w:r>
      <w:r w:rsidRPr="00C50A12">
        <w:lastRenderedPageBreak/>
        <w:t xml:space="preserve">исследовательским. Знакомый и близкий детям процесс поиска информации становится легким в данной теме, если вопрос содержит слова, имеющие непосредственное отношение к культуре и искусству, если ребенок понимает их значение, может легко использовать в логично построенной фразе. Можно </w:t>
      </w:r>
      <w:proofErr w:type="gramStart"/>
      <w:r w:rsidRPr="00C50A12">
        <w:t>определить на этом этапе как задать</w:t>
      </w:r>
      <w:proofErr w:type="gramEnd"/>
      <w:r w:rsidRPr="00C50A12">
        <w:t xml:space="preserve"> вопрос: определить круг понятий и ассоциаций, сформулировать вопрос, решить проблему выбора (мотивы принятия решения), проанализировать информацию, сформулировать ответ.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Также хочется отметить, что в искусстве часто нет «правильного» ответа. Каждый может сформировать собственное мнение, базированное на знаниях и выводах об искусстве. Поэтому поиск собственного ответа выходит на передний план. Каждый участник ищет собственный смысл для того, чтобы ежедневно развивать свой уникальный личностный потенциал, Поиск смысла – это сложный мыслительный процесс. И настоящим успехом педагогической деятельности является успешное самостоятельное умение учащегося выработать собственное мотивированное и обоснованное мнение.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 xml:space="preserve">Подводя </w:t>
      </w:r>
      <w:proofErr w:type="gramStart"/>
      <w:r w:rsidRPr="00C50A12">
        <w:t>итоги</w:t>
      </w:r>
      <w:proofErr w:type="gramEnd"/>
      <w:r w:rsidRPr="00C50A12">
        <w:t xml:space="preserve"> хочется определить приблизительный план для работы с </w:t>
      </w:r>
      <w:proofErr w:type="spellStart"/>
      <w:r w:rsidRPr="00C50A12">
        <w:t>интернет-ресурсами</w:t>
      </w:r>
      <w:proofErr w:type="spellEnd"/>
      <w:r w:rsidRPr="00C50A12">
        <w:t>: постановка задачи, выбор вопроса, поиск ответа, выбор ресурса среди найденных (ориентируясь на знания).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При этом необходимо отметить, что дистанционная олимпиада по искусству дает среду вопросов и ситуацию необходимости поиска ответов в актуальной для ребенка среде.</w:t>
      </w:r>
    </w:p>
    <w:p w:rsidR="001D6718" w:rsidRPr="00C50A12" w:rsidRDefault="001D6718" w:rsidP="001D6718">
      <w:pPr>
        <w:spacing w:line="360" w:lineRule="auto"/>
        <w:ind w:firstLine="709"/>
        <w:jc w:val="both"/>
      </w:pPr>
      <w:r w:rsidRPr="00C50A12">
        <w:t>Задачей учителя в этой ситуации будет не только владение всеми необходимыми знаниями об искусстве, но и освоение всех необходимых навыков для работы в информационно-насыщенной виртуальной среде. Умение рассмотреть самый неожиданный вопрос (даже, на первый взгляд, не имеющий прямого отношения к искусству) с различных сторон. Использовать привычную для учащихся информационную среду в целях получения образовательного результата и быть готовым к переменам!!!</w:t>
      </w:r>
    </w:p>
    <w:p w:rsidR="001D6718" w:rsidRPr="00C50A12" w:rsidRDefault="001D6718" w:rsidP="001D6718">
      <w:pPr>
        <w:spacing w:line="360" w:lineRule="auto"/>
        <w:ind w:firstLine="709"/>
        <w:jc w:val="both"/>
      </w:pPr>
    </w:p>
    <w:p w:rsidR="001D6718" w:rsidRPr="00C50A12" w:rsidRDefault="001D6718" w:rsidP="001D6718">
      <w:pPr>
        <w:spacing w:line="360" w:lineRule="auto"/>
        <w:ind w:firstLine="709"/>
        <w:jc w:val="both"/>
      </w:pPr>
    </w:p>
    <w:p w:rsidR="003B63DF" w:rsidRDefault="003B63DF"/>
    <w:sectPr w:rsidR="003B63DF" w:rsidSect="002F27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7"/>
    <w:rsid w:val="00126E8B"/>
    <w:rsid w:val="001D6718"/>
    <w:rsid w:val="00361437"/>
    <w:rsid w:val="003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2014-03-31T12:04:00Z</dcterms:created>
  <dcterms:modified xsi:type="dcterms:W3CDTF">2014-04-16T20:03:00Z</dcterms:modified>
</cp:coreProperties>
</file>