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E4" w:rsidRPr="00B56BE4" w:rsidRDefault="00C5081F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>
        <w:rPr>
          <w:rFonts w:ascii="Calibri" w:eastAsia="Calibri" w:hAnsi="Calibri" w:cs="Times New Roman"/>
          <w:b/>
          <w:sz w:val="28"/>
          <w:szCs w:val="28"/>
          <w:lang w:bidi="en-US"/>
        </w:rPr>
        <w:t>Естествознание</w:t>
      </w:r>
      <w:bookmarkStart w:id="0" w:name="_GoBack"/>
      <w:bookmarkEnd w:id="0"/>
      <w:r w:rsidR="00B56BE4"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. 5 класс. Федосеева Л.М.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Тема урока: « Открытие Австралии и островов   Тихого океана»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Цели урока:      формирование ключевых компетенций: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5037"/>
        <w:gridCol w:w="4312"/>
      </w:tblGrid>
      <w:tr w:rsidR="00B56BE4" w:rsidRPr="00B56BE4" w:rsidTr="002F7877">
        <w:tc>
          <w:tcPr>
            <w:tcW w:w="0" w:type="auto"/>
          </w:tcPr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>Развитие</w:t>
            </w:r>
            <w:proofErr w:type="spellEnd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>личностного</w:t>
            </w:r>
            <w:proofErr w:type="spellEnd"/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>потенциала</w:t>
            </w:r>
            <w:proofErr w:type="spellEnd"/>
          </w:p>
        </w:tc>
        <w:tc>
          <w:tcPr>
            <w:tcW w:w="4312" w:type="dxa"/>
          </w:tcPr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>Формирование</w:t>
            </w:r>
            <w:proofErr w:type="spellEnd"/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>метапредметных</w:t>
            </w:r>
            <w:proofErr w:type="spellEnd"/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>компетенций</w:t>
            </w:r>
            <w:proofErr w:type="spellEnd"/>
            <w:r w:rsidRPr="00B56BE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56BE4" w:rsidRPr="00B56BE4" w:rsidTr="002F7877">
        <w:trPr>
          <w:trHeight w:val="698"/>
        </w:trPr>
        <w:tc>
          <w:tcPr>
            <w:tcW w:w="0" w:type="auto"/>
          </w:tcPr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1.Формировать положительную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мотивацию к познанию, учебе;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на уроке учиться думать.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2.Формировать осознание себя как части  многоликого меняющегося мира: искать свою позицию в многообразии общественных и мировоззренческих позиций, эстетических и культурных предпочтений.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3. Воспитывать уважение к другому мнению, уважение к истории и культуре других народов.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4. Показать  роль географической науки в формировании  целостного научного представления о мире.</w:t>
            </w:r>
          </w:p>
        </w:tc>
        <w:tc>
          <w:tcPr>
            <w:tcW w:w="4312" w:type="dxa"/>
          </w:tcPr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1. </w:t>
            </w:r>
            <w:r w:rsidRPr="00B56BE4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Регулятивные УУД: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1. Работать в  технологии проблемного диалога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2. Учиться работать по плану, сверять свои действия с целью.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3.Формировать умение извлекать информацию из нескольких источников.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2.Познавательные УУД: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1.Формировать умение выдвигать учебную проблему.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1.Формировать умение самостоятельно отбирать информацию для поставленной задачи, сопоставлять, анализировать 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полученную информацию;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2. Учиться преобразовывать информацию из одной формы в другую, выбирать наиболее удобную для себя  форму фиксации материала.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3.Формировать умение доносить позицию до других, владея монологической  и диалогической  речью.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3.Коммуникативные УУД: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1. Формировать умение договариваться с людьми, слушать другого, принимать  другую точку зрения, возможность  изменение своей точки зрения.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2.Организовывать учебное взаимодействие  в группе.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 xml:space="preserve">3. </w:t>
            </w:r>
            <w:proofErr w:type="spellStart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>Использовать</w:t>
            </w:r>
            <w:proofErr w:type="spellEnd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>технологию</w:t>
            </w:r>
            <w:proofErr w:type="spellEnd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>продуктивного</w:t>
            </w:r>
            <w:proofErr w:type="spellEnd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>чтения</w:t>
            </w:r>
            <w:proofErr w:type="spellEnd"/>
            <w:r w:rsidRPr="00B56BE4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56BE4" w:rsidRPr="00B56BE4" w:rsidRDefault="00B56BE4" w:rsidP="00B56B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Оборудование урока: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1.Учебник К.Ю. Еськов, Т.Л. </w:t>
      </w:r>
      <w:proofErr w:type="spell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Смоктунович</w:t>
      </w:r>
      <w:proofErr w:type="spell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, О. В. Бурский, А.А. Вахрушев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« Природоведение. Земля и люди» Москва Баласс.2010.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2.Географический атлас. Физическая география, начальный курс, 6 </w:t>
      </w:r>
      <w:proofErr w:type="spell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класс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.Ф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астенная</w:t>
      </w:r>
      <w:proofErr w:type="spell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физическая карта полушарий.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3. Презентация к уроку.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4. Фрагмент видеофильма « Большой Барьерный риф».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5.Схема « Роль Великих географических открытий» на магнитной доске.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6. Образец кораллов, кокосовый орех.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7. Рабочие  тетради с заготовленной таблицей.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                                         Ход урока</w:t>
      </w:r>
    </w:p>
    <w:p w:rsidR="00B56BE4" w:rsidRPr="00B56BE4" w:rsidRDefault="00B56BE4" w:rsidP="00B56BE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Актуализация знаний.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1.Какую тему изучаем в настоящее время? ( Эпоха Великих  географических открытий).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2. Составление схемы 2 </w:t>
      </w:r>
      <w:proofErr w:type="spellStart"/>
      <w:proofErr w:type="gramStart"/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уч</w:t>
      </w:r>
      <w:proofErr w:type="spellEnd"/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– </w:t>
      </w:r>
      <w:proofErr w:type="spellStart"/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ся</w:t>
      </w:r>
      <w:proofErr w:type="spellEnd"/>
      <w:proofErr w:type="gramEnd"/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на  магнитной доске: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        « Роль  Великих географических открытий»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3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. Блиц – опрос: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а). Правда ли, что Эпоху  Великих географических открытий начало самое большое т древнее государство Азии?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( Нет, ее начали европейские государства: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Португалия и Испания)</w:t>
      </w:r>
      <w:proofErr w:type="gramEnd"/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б). Правда ли, что для достижения территорий пряностей европейцам приходилось пересекать два океана? ( Да, пересекали Атлантический и Индийский океаны)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в) Правда ли, что уже в начале Эпохи Великих географических открытий существовали карты?  ( Да, карты Птолемея)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г.) 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Самооценка ответа.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lastRenderedPageBreak/>
        <w:t>4. Проверка схемы  на магнитной  доске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237490</wp:posOffset>
                </wp:positionV>
                <wp:extent cx="0" cy="504825"/>
                <wp:effectExtent l="57150" t="13335" r="5715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3.45pt;margin-top:18.7pt;width:0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WwXgIAAHUEAAAOAAAAZHJzL2Uyb0RvYy54bWysVEtu2zAQ3RfoHQjuHUmunDhC5KCQ7G7S&#10;NkDSA9AkZRGlSIFkLBtFgTQXyBF6hW666Ac5g3yjDulPm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    </w:t>
      </w: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Великие географические открытия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168910</wp:posOffset>
                </wp:positionV>
                <wp:extent cx="942975" cy="381000"/>
                <wp:effectExtent l="9525" t="60960" r="3810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3.2pt;margin-top:13.3pt;width:74.25pt;height:3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                                                                                   </w:t>
      </w: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судостроение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165100</wp:posOffset>
                </wp:positionV>
                <wp:extent cx="790575" cy="0"/>
                <wp:effectExtent l="9525" t="60960" r="19050" b="533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8.45pt;margin-top:13pt;width:6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</w:t>
      </w: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географическое положение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                              </w:t>
      </w: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торговля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77470</wp:posOffset>
                </wp:positionV>
                <wp:extent cx="0" cy="428625"/>
                <wp:effectExtent l="57150" t="13335" r="571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3.45pt;margin-top:6.1pt;width:0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">
                <v:stroke endarrow="block"/>
              </v:shape>
            </w:pict>
          </mc:Fallback>
        </mc:AlternateConten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                                                                               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233680</wp:posOffset>
                </wp:positionV>
                <wp:extent cx="0" cy="457200"/>
                <wp:effectExtent l="57785" t="13335" r="5651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3.5pt;margin-top:18.4pt;width:0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LCXwIAAHU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">
                <v:stroke endarrow="block"/>
              </v:shape>
            </w:pict>
          </mc:Fallback>
        </mc:AlternateContent>
      </w: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                             плавания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271145</wp:posOffset>
                </wp:positionV>
                <wp:extent cx="0" cy="285750"/>
                <wp:effectExtent l="57150" t="13335" r="5715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0.7pt;margin-top:21.35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120015</wp:posOffset>
                </wp:positionV>
                <wp:extent cx="447675" cy="0"/>
                <wp:effectExtent l="9525" t="52705" r="1905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77.45pt;margin-top:9.45pt;width:3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                          колонизация                  освоение территории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                                                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32"/>
          <w:szCs w:val="32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                  </w:t>
      </w:r>
      <w:r w:rsidRPr="00B56BE4">
        <w:rPr>
          <w:rFonts w:ascii="Calibri" w:eastAsia="Calibri" w:hAnsi="Calibri" w:cs="Times New Roman"/>
          <w:b/>
          <w:sz w:val="32"/>
          <w:szCs w:val="32"/>
          <w:lang w:bidi="en-US"/>
        </w:rPr>
        <w:t>расширение  географических  знаний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32"/>
          <w:szCs w:val="32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Изучение нового материала.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t>1.Создание проблемной ситуации.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( работа со слайдами презентации)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а) Что изображено на карте Птолемея? ( Материки, океаны)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б) Смотрим на современную карту. Что вас удивляет?  ( Нет Австралии)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в) Назовите тему  сегодняшнего урока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( 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Открытие Австралии).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      2. </w:t>
      </w:r>
      <w:proofErr w:type="spellStart"/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Деятельностный</w:t>
      </w:r>
      <w:proofErr w:type="spellEnd"/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подход в изучении нового материала: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1. Какие вопросы урока вы предлагаете рассмотреть сегодня на уроке?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     ( кто, с какой целью открыл матери?) Выработка плана действий.</w:t>
      </w:r>
    </w:p>
    <w:p w:rsidR="00B56BE4" w:rsidRPr="00B56BE4" w:rsidRDefault="00B56BE4" w:rsidP="00B56BE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Вспомните, какой характер носили путешествия в Эпоху Великих географических открытий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( 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захватнические  цели)</w:t>
      </w:r>
    </w:p>
    <w:p w:rsidR="00B56BE4" w:rsidRPr="00B56BE4" w:rsidRDefault="00B56BE4" w:rsidP="00B56BE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Учитель: каждому понятно, что другие государства не могли спокойно смотреть на эти соревнования, сами вступали в эту гонку. Мы сейчас можем назвать государства, последовавшие за Португалией и Испанией? ( Нет)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Нам и это предстоит узнать на уроке.</w:t>
      </w:r>
    </w:p>
    <w:p w:rsidR="00B56BE4" w:rsidRPr="00B56BE4" w:rsidRDefault="00B56BE4" w:rsidP="00B56BE4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Анализ физической и политической карты Европы: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а) Португалия и Испания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соответствуют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какой  части Европы?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( южная часть Европы)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б) Какие государства, с какими особенностями  должны продолжать географические открытия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?(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приморские, высокоразвитые, центр.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Европы)</w:t>
      </w:r>
      <w:proofErr w:type="gramEnd"/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в) Какие  это государства?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( 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учащиеся могут не ответить, определяем в этом случае по тексту учебника)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lastRenderedPageBreak/>
        <w:t>4.  Самостоятельная работа с текстом учебника: «Какие открытия совершили испанцы, голландцы?» Задание и источник информации на слайде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1 ряд. Открытия испанцев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.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с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тр. 185)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2 ряд. Открытия голландцев стр. 185 </w:t>
      </w: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3 ряд. Ошибки голландцев  стр. 186 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4.Работа с контурной настенной картой</w:t>
      </w:r>
      <w:proofErr w:type="gramStart"/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.</w: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>(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во время сам. работы  2 чел ( лоцманы) прокладывают маршрут испанских, португальских, голландских  мореплавателей) Работают фломастерами разного цвета.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5.  Проверка работы лоцманов. Вам не  кажется что – то странным в выборе маршрутов?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( В один и тот же район  планеты мореплаватели плывут разными путями.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Почему?)</w:t>
      </w:r>
      <w:proofErr w:type="gramEnd"/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6.Создание нового продукта: составление картосхемы в рабочей тетради: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Голландцы – С и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З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Австралии. Результат: Ява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( </w:t>
      </w:r>
      <w:proofErr w:type="spellStart"/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Зондские</w:t>
      </w:r>
      <w:proofErr w:type="spell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острова) – колония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            Тасман – остров к югу от </w:t>
      </w:r>
      <w:proofErr w:type="spell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Авсралии</w:t>
      </w:r>
      <w:proofErr w:type="spell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7. Открытия англичан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. Работа с текстом</w: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.   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Составление опорного конспекта</w: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>.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Почему англичане выбрали Кука?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умный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смелый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опытный</w:t>
      </w:r>
    </w:p>
    <w:p w:rsidR="00B56BE4" w:rsidRPr="00B56BE4" w:rsidRDefault="00B56BE4" w:rsidP="00B56BE4">
      <w:pPr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В чем вы видите заслуги Кука перед географической наукой мира? 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Составление плана</w:t>
      </w:r>
    </w:p>
    <w:p w:rsidR="00B56BE4" w:rsidRPr="00B56BE4" w:rsidRDefault="00B56BE4" w:rsidP="00B56BE4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Расширение географ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.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з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наний ( 3 </w:t>
      </w:r>
      <w:proofErr w:type="spell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кругосв</w:t>
      </w:r>
      <w:proofErr w:type="spell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. плавания!)</w:t>
      </w:r>
    </w:p>
    <w:p w:rsidR="00B56BE4" w:rsidRPr="00B56BE4" w:rsidRDefault="00B56BE4" w:rsidP="00B56BE4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Первый антарктический мореплаватель!</w:t>
      </w:r>
    </w:p>
    <w:p w:rsidR="00B56BE4" w:rsidRPr="00B56BE4" w:rsidRDefault="00B56BE4" w:rsidP="00B56BE4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Картирование территории.</w:t>
      </w:r>
    </w:p>
    <w:p w:rsidR="00B56BE4" w:rsidRPr="00B56BE4" w:rsidRDefault="00B56BE4" w:rsidP="00B56BE4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Доброжелательное отношение к морякам, забота о здоровье.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( Борьба с цингой, наличие  бочек квашеной капусты).</w:t>
      </w:r>
    </w:p>
    <w:p w:rsidR="00B56BE4" w:rsidRPr="00B56BE4" w:rsidRDefault="00B56BE4" w:rsidP="00B56BE4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Исследователь</w:t>
      </w:r>
    </w:p>
    <w:p w:rsidR="00B56BE4" w:rsidRPr="00B56BE4" w:rsidRDefault="00B56BE4" w:rsidP="00B56BE4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Искусство выживания в трудных плаваниях.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8.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Работа с терминами.  Составление схемы</w: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происхождения острово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в(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см. слайд)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>9.Образование  Гавайских островов</w:t>
      </w: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>. Исследовательская работа по выбору: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1. Составление вопросов по тексту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       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2. Художественный образ Гавайев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( 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рисунок)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3. Символы  островов 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( </w:t>
      </w:r>
      <w:proofErr w:type="gramEnd"/>
      <w:r w:rsidRPr="00B56BE4">
        <w:rPr>
          <w:rFonts w:ascii="Calibri" w:eastAsia="Calibri" w:hAnsi="Calibri" w:cs="Times New Roman"/>
          <w:sz w:val="24"/>
          <w:szCs w:val="24"/>
          <w:lang w:bidi="en-US"/>
        </w:rPr>
        <w:t>ключевые слова)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B56BE4">
        <w:rPr>
          <w:rFonts w:ascii="Calibri" w:eastAsia="Calibri" w:hAnsi="Calibri" w:cs="Times New Roman"/>
          <w:b/>
          <w:sz w:val="28"/>
          <w:szCs w:val="28"/>
          <w:lang w:bidi="en-US"/>
        </w:rPr>
        <w:lastRenderedPageBreak/>
        <w:t>3. Рефлексия</w:t>
      </w:r>
      <w:proofErr w:type="gramStart"/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 </w:t>
      </w:r>
      <w:proofErr w:type="gramEnd"/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. 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Выполнены задачи урока?  Какие  открытия сделали на уроке?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За что вы можете похвалить себя?</w:t>
      </w: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b/>
          <w:sz w:val="24"/>
          <w:szCs w:val="24"/>
          <w:lang w:bidi="en-US"/>
        </w:rPr>
        <w:t xml:space="preserve">        4.Д.з.         </w:t>
      </w:r>
      <w:r w:rsidRPr="00B56BE4">
        <w:rPr>
          <w:rFonts w:ascii="Calibri" w:eastAsia="Calibri" w:hAnsi="Calibri" w:cs="Times New Roman"/>
          <w:sz w:val="24"/>
          <w:szCs w:val="24"/>
          <w:lang w:bidi="en-US"/>
        </w:rPr>
        <w:t>1. Раб тетрадь  зад. № 66, 67</w:t>
      </w:r>
    </w:p>
    <w:p w:rsidR="00B56BE4" w:rsidRPr="00B56BE4" w:rsidRDefault="00B56BE4" w:rsidP="00B56BE4">
      <w:pPr>
        <w:ind w:left="72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   2. Знание географических названий параграфа.</w:t>
      </w:r>
    </w:p>
    <w:p w:rsidR="00B56BE4" w:rsidRPr="00B56BE4" w:rsidRDefault="00B56BE4" w:rsidP="00B56BE4">
      <w:pPr>
        <w:ind w:left="360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ind w:left="1080"/>
        <w:contextualSpacing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56BE4" w:rsidRPr="00B56BE4" w:rsidRDefault="00B56BE4" w:rsidP="00B56BE4">
      <w:pPr>
        <w:rPr>
          <w:rFonts w:ascii="Calibri" w:eastAsia="Calibri" w:hAnsi="Calibri" w:cs="Times New Roman"/>
          <w:sz w:val="24"/>
          <w:szCs w:val="24"/>
          <w:lang w:bidi="en-US"/>
        </w:rPr>
      </w:pPr>
      <w:r w:rsidRPr="00B56BE4">
        <w:rPr>
          <w:rFonts w:ascii="Calibri" w:eastAsia="Calibri" w:hAnsi="Calibri" w:cs="Times New Roman"/>
          <w:sz w:val="24"/>
          <w:szCs w:val="24"/>
          <w:lang w:bidi="en-US"/>
        </w:rPr>
        <w:t xml:space="preserve">            </w:t>
      </w:r>
    </w:p>
    <w:p w:rsidR="003B63DF" w:rsidRDefault="003B63DF"/>
    <w:sectPr w:rsidR="003B63DF" w:rsidSect="00A72E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081F">
      <w:pPr>
        <w:spacing w:after="0" w:line="240" w:lineRule="auto"/>
      </w:pPr>
      <w:r>
        <w:separator/>
      </w:r>
    </w:p>
  </w:endnote>
  <w:endnote w:type="continuationSeparator" w:id="0">
    <w:p w:rsidR="00000000" w:rsidRDefault="00C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555"/>
      <w:docPartObj>
        <w:docPartGallery w:val="Page Numbers (Bottom of Page)"/>
        <w:docPartUnique/>
      </w:docPartObj>
    </w:sdtPr>
    <w:sdtEndPr/>
    <w:sdtContent>
      <w:p w:rsidR="005458C6" w:rsidRDefault="00B56BE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8C6" w:rsidRDefault="00C508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081F">
      <w:pPr>
        <w:spacing w:after="0" w:line="240" w:lineRule="auto"/>
      </w:pPr>
      <w:r>
        <w:separator/>
      </w:r>
    </w:p>
  </w:footnote>
  <w:footnote w:type="continuationSeparator" w:id="0">
    <w:p w:rsidR="00000000" w:rsidRDefault="00C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6AC"/>
    <w:multiLevelType w:val="hybridMultilevel"/>
    <w:tmpl w:val="8BE4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C28"/>
    <w:multiLevelType w:val="hybridMultilevel"/>
    <w:tmpl w:val="9AF634BE"/>
    <w:lvl w:ilvl="0" w:tplc="1ABE4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8196B"/>
    <w:multiLevelType w:val="hybridMultilevel"/>
    <w:tmpl w:val="F33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97"/>
    <w:rsid w:val="00096D97"/>
    <w:rsid w:val="003B63DF"/>
    <w:rsid w:val="00B56BE4"/>
    <w:rsid w:val="00C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E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6BE4"/>
    <w:pPr>
      <w:tabs>
        <w:tab w:val="center" w:pos="4677"/>
        <w:tab w:val="right" w:pos="9355"/>
      </w:tabs>
      <w:spacing w:after="0" w:line="240" w:lineRule="auto"/>
    </w:pPr>
    <w:rPr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B56BE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BE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6BE4"/>
    <w:pPr>
      <w:tabs>
        <w:tab w:val="center" w:pos="4677"/>
        <w:tab w:val="right" w:pos="9355"/>
      </w:tabs>
      <w:spacing w:after="0" w:line="240" w:lineRule="auto"/>
    </w:pPr>
    <w:rPr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B56BE4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2014-03-31T12:26:00Z</dcterms:created>
  <dcterms:modified xsi:type="dcterms:W3CDTF">2014-04-16T19:55:00Z</dcterms:modified>
</cp:coreProperties>
</file>