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3" w:rsidRPr="001A5500" w:rsidRDefault="004777C3" w:rsidP="00CC66EF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</w:t>
      </w:r>
      <w:r w:rsidR="00CD16D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роектн</w:t>
      </w: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CD16D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исследовательск</w:t>
      </w: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CD16D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</w:t>
      </w: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D16D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гимназии</w:t>
      </w:r>
    </w:p>
    <w:p w:rsidR="00CD16D3" w:rsidRPr="001A5500" w:rsidRDefault="00252F4E" w:rsidP="00CC66EF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777C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46F79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77C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46F79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77C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</w:t>
      </w: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4777C3"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1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8198E" w:rsidRPr="001A5500" w:rsidRDefault="0098198E" w:rsidP="00C64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</w:t>
      </w:r>
      <w:r w:rsidR="00305079" w:rsidRPr="001A5500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1A5500">
        <w:rPr>
          <w:rFonts w:ascii="Times New Roman" w:hAnsi="Times New Roman" w:cs="Times New Roman"/>
          <w:sz w:val="24"/>
          <w:szCs w:val="24"/>
        </w:rPr>
        <w:t>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CD16D3" w:rsidRPr="001A5500" w:rsidRDefault="0098198E" w:rsidP="00C64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1A5500">
        <w:rPr>
          <w:rFonts w:ascii="Times New Roman" w:hAnsi="Times New Roman" w:cs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1A550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A5500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программы. </w:t>
      </w:r>
      <w:r w:rsidR="00CD16D3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Проектная, </w:t>
      </w:r>
      <w:r w:rsidR="00305079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>учебно-</w:t>
      </w:r>
      <w:r w:rsidR="00CD16D3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исследовательская деятельность - это форма организации образовательного процесса, адекватная стремлению учащихся к пробно</w:t>
      </w:r>
      <w:r w:rsidR="004777C3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16D3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поисковым действиям в решении собственных учебно-исследовательских задач, обеспечивающая формирование универсальной способности исследования, при которой актуализируются знания, полученные за весь период обучения, отрабатываются и демонстрируются практические навыки работы.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и исследовательская деятельность – один из путей повышения мотивации и эффективности учебной деятельности учащихся в школе. В ходе развития универсальных учебных действий большое значение придается проектным формам работы, где помимо направленности на конкретную проблему (задачу), создания определенного продукта, </w:t>
      </w:r>
      <w:proofErr w:type="spellStart"/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соединения теории и практики, обеспечивается совместное планирование деятельности учителем и учащимися.</w:t>
      </w:r>
    </w:p>
    <w:p w:rsidR="00CD16D3" w:rsidRPr="001A5500" w:rsidRDefault="00CD16D3" w:rsidP="00C647EF">
      <w:pPr>
        <w:spacing w:before="100" w:beforeAutospacing="1" w:after="100" w:afterAutospacing="1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проектной, исследовательской  деятельности:</w:t>
      </w:r>
    </w:p>
    <w:p w:rsidR="00CD16D3" w:rsidRPr="001A5500" w:rsidRDefault="00CD16D3" w:rsidP="00C647EF">
      <w:pPr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видов деятельности учащихся определяются как их личностными мотивами, так и социальными:  такая деятельность должна быть направлена не только на повышение компетентности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CD16D3" w:rsidRPr="001A5500" w:rsidRDefault="00CD16D3" w:rsidP="00C647EF">
      <w:pPr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0507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учебно-исследовательская и проектная деятельность должна быть организована таким образом, чтобы учащиеся смогли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реализовать свои потребности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значимыми, </w:t>
      </w:r>
      <w:proofErr w:type="spellStart"/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референтными</w:t>
      </w:r>
      <w:proofErr w:type="spellEnd"/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одноклассников, учителей и т.д.: овладевать нормами взаимоотношений с разными людьми, умениями переходить от одного вида общения к другому, приобретать навыками индивидуальной самостоятельной работы и сотрудничества в коллективе;</w:t>
      </w:r>
    </w:p>
    <w:p w:rsidR="00CD16D3" w:rsidRPr="001A5500" w:rsidRDefault="00CD16D3" w:rsidP="00C647EF">
      <w:pPr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0507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и проектных работ школьников обеспечивает сочетание различных видов познавательной деятельности (востребованы практически любые способности подростков, реализованы личные пристрастия к тому или иному виду деятельности).</w:t>
      </w:r>
    </w:p>
    <w:p w:rsidR="00CD16D3" w:rsidRPr="001A5500" w:rsidRDefault="00CD16D3" w:rsidP="00C647EF">
      <w:pPr>
        <w:spacing w:before="100" w:beforeAutospacing="1" w:after="100" w:afterAutospacing="1" w:line="27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учителя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проектно-исследовательской деятельности: он не транслятор знаний, а организатор совместной работы с учениками, перехода к реальному сотрудничеству в ходе овладения знаниями. Необходимые для решения задачи или создания продукта конкретные сведения или знания должны быть найдены самими учащимися. Помощь педагога особенно необходима на этапе осмысления проблемы и постановки цели. </w:t>
      </w:r>
    </w:p>
    <w:p w:rsidR="00CD16D3" w:rsidRPr="001A5500" w:rsidRDefault="00CD16D3" w:rsidP="00C647EF">
      <w:pPr>
        <w:spacing w:after="120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проектной, </w:t>
      </w:r>
      <w:r w:rsidR="0030507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работы в гимназии дает </w:t>
      </w:r>
      <w:r w:rsidRPr="001A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решать ряд задач: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направить учебную деятельность в зоны актуального и ближайшего развития каждого учащегося;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научить гимназистов самостоятельному достижению намеченной цели, а также конструированию полученных знаний;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сформировать умение ориентироваться в информационном пространстве: находить источники, из которых можно почерпнуть информацию, получить навыки ее обработки;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реализовать личностно-ориентированный и проблемный подходы к обучению;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сформировать позитивную мотивацию учебной деятельности;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значительно расширить кругозор учащихся;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развить способности к аналитическому мышлению, сравнению, обобщению, классификации при изучении учебного материала и дополнительной литературы по проблеме исследования;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ознакомить с различными методами исследования;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научить определять цель и формулировать проблему исследования, выбирать конкретные методы и методики, необходимые для проведения собственного исследования;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сформировать систему мотивации учащихся на участие в конкурсах и конференциях разного уровня;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активизировать методическую работу учителей;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создать условия для использования результатов исследовательской деятельности учащихся на уроках при изучении конкретных тем.</w:t>
      </w:r>
    </w:p>
    <w:p w:rsidR="00252F4E" w:rsidRPr="001A5500" w:rsidRDefault="00252F4E" w:rsidP="00C647EF">
      <w:pPr>
        <w:spacing w:after="0" w:line="240" w:lineRule="auto"/>
        <w:ind w:left="927"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Обратимся к опыту проектной, исследовательской работы, накопленному в нашей гимназии в 201</w:t>
      </w:r>
      <w:r w:rsidR="00B470BB"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-201</w:t>
      </w:r>
      <w:r w:rsidR="00B470BB"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CD16D3" w:rsidRPr="001A5500" w:rsidRDefault="00CD16D3" w:rsidP="00C647EF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A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факторам успешности проектной,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07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1A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исследовательской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 гимназии  относятся: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добровольность выбора темы учащимися;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максимальная самостоятельность гимназиста в процессе проведения исследования;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компетентное и заинтересованное руководство педагога ученической исследовательской работой;</w:t>
      </w:r>
    </w:p>
    <w:p w:rsidR="00CD16D3" w:rsidRPr="001A5500" w:rsidRDefault="00CD16D3" w:rsidP="00C647E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уважительное отношение к исследовательской деятельности учащихся родителей и учителей гимназии, осознание гимназистами</w:t>
      </w:r>
      <w:r w:rsidR="00252F4E" w:rsidRPr="001A5500">
        <w:rPr>
          <w:rFonts w:ascii="Times New Roman" w:eastAsia="Calibri" w:hAnsi="Times New Roman" w:cs="Times New Roman"/>
          <w:sz w:val="24"/>
          <w:szCs w:val="24"/>
        </w:rPr>
        <w:t>.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D16D3" w:rsidRPr="001A5500" w:rsidRDefault="00CD16D3" w:rsidP="00C647EF">
      <w:pPr>
        <w:spacing w:after="12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проектную, исследовательскую деятельность вовлечены учащиеся </w:t>
      </w:r>
      <w:r w:rsidR="00B470BB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>-11-х классов, большинство педагогов гимназии, которые сопровождают учащихся в их исследованиях, а также многие родители, члены семьи учащихся. Умение правильно организовать этот вид деятельности, оказать качественную помощь учащемуся в написании, оформлении и презентации работы - основной показатель успешности современного учителя.</w:t>
      </w:r>
      <w:r w:rsidR="00252F4E"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Проектная, исследовательская деятельность учащихся осуществляется с использованием компьютерного и учебно-лабораторного оборудования. Защита  проекта осуществляется публично (на конкурсах, НПК различного уровня, в других формах), результаты публикуются на сайте гимназии. </w:t>
      </w:r>
    </w:p>
    <w:p w:rsidR="00CD16D3" w:rsidRPr="001A5500" w:rsidRDefault="00CD16D3" w:rsidP="00C647EF">
      <w:pPr>
        <w:spacing w:after="0" w:line="285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</w:t>
      </w:r>
      <w:r w:rsidRPr="001A55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1A55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Нормативно обеспечение проектной деятельности образовательного учреждения </w:t>
      </w:r>
    </w:p>
    <w:p w:rsidR="00B470BB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«Положение о проектной, исследовательской деятельности» в 201</w:t>
      </w:r>
      <w:r w:rsidR="00B470BB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B470BB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дополнено </w:t>
      </w:r>
      <w:r w:rsidR="00B470BB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переработано в соответствие с ФГОС.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Б. Организационно-методическое, информационное обеспечение проектной деятельности в образовательном учреждении: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16D3" w:rsidRPr="001A5500" w:rsidRDefault="00CD16D3" w:rsidP="00305079">
      <w:pPr>
        <w:spacing w:before="100" w:beforeAutospacing="1" w:after="100" w:afterAutospacing="1" w:line="285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школе организованы постоянно действующие «переговорные площадки» для организации взаимодействия участников образовательного процесса (сайт, ЭДУ, собрания, совещания и пр.).  Формирование секций НПК проходи</w:t>
      </w:r>
      <w:r w:rsidR="0030507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интерактивно через интернет. Учащиеся заблаговременно знаком</w:t>
      </w:r>
      <w:r w:rsidR="0030507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содержанием секций, аннотациями проектных работ, самостоятельно записыва</w:t>
      </w:r>
      <w:r w:rsidR="0030507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 секции, которые их заинтересовали.  Подобный подход к подготовке конференции позволил значительно повысить мотивацию всех участников НПК. Основными формами организационно-методического, информационного обеспечения проектной деятельности в гимназии являлись: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оформление информационного стенда, посвященного проектной деятельности;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размещение актуальной информации </w:t>
      </w:r>
      <w:proofErr w:type="gramStart"/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ЭДУ</w:t>
      </w:r>
      <w:proofErr w:type="gramEnd"/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(электронном дневнике учащегося), на сайте гимназии в разделе «ФГОС. Инновационная деятельность».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гимназии оформлены страницы по организации проектной деятельности в начальной и основной школе;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гимназии выложены: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материалы НПК (большой и малой) за два года, в т. ч. расписание и содержание секций конференции;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семинаров по организации проектной деятельности в гимназии;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лучшие проекты обучающихся и преподавателей гимназии.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 Освоение проектной технологии.</w:t>
      </w:r>
    </w:p>
    <w:p w:rsidR="00305079" w:rsidRPr="001A5500" w:rsidRDefault="00EB6899" w:rsidP="00C647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подготовке проектов в 2015-2016 учебном году, как и в прошлом учебном году, приняли участие более 70% учащихся гимназии. 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В подготовке проектов приняли участие представители  практически всех классов. </w:t>
      </w:r>
    </w:p>
    <w:p w:rsidR="00305079" w:rsidRPr="001A5500" w:rsidRDefault="004B4258" w:rsidP="00C647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="00CD16D3" w:rsidRPr="001A5500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Особенностью участия учащихся начальной школы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 было то, что они создавали, как правило, групповой проект</w:t>
      </w:r>
      <w:r w:rsidR="00F40E9D" w:rsidRPr="001A55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B10BF" w:rsidRPr="001A5500">
        <w:rPr>
          <w:rFonts w:ascii="Times New Roman" w:eastAsia="Calibri" w:hAnsi="Times New Roman" w:cs="Times New Roman"/>
          <w:sz w:val="24"/>
          <w:szCs w:val="24"/>
        </w:rPr>
        <w:t>на гимназическом, районном, всероссийском уровне)</w:t>
      </w:r>
      <w:r w:rsidR="00305079" w:rsidRPr="001A5500">
        <w:rPr>
          <w:rFonts w:ascii="Times New Roman" w:eastAsia="Calibri" w:hAnsi="Times New Roman" w:cs="Times New Roman"/>
          <w:sz w:val="24"/>
          <w:szCs w:val="24"/>
        </w:rPr>
        <w:t xml:space="preserve">, хотя многие учащиеся 2-4 классов подготовили и индивидуальные проекты  </w:t>
      </w:r>
      <w:proofErr w:type="gramStart"/>
      <w:r w:rsidR="00305079" w:rsidRPr="001A550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305079" w:rsidRPr="001A5500">
        <w:rPr>
          <w:rFonts w:ascii="Times New Roman" w:eastAsia="Calibri" w:hAnsi="Times New Roman" w:cs="Times New Roman"/>
          <w:sz w:val="24"/>
          <w:szCs w:val="24"/>
        </w:rPr>
        <w:t xml:space="preserve"> школьной и районной НПК, блестяще их защитили.</w:t>
      </w:r>
    </w:p>
    <w:p w:rsidR="00305079" w:rsidRPr="001A5500" w:rsidRDefault="00305079" w:rsidP="00C647E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500">
        <w:rPr>
          <w:rFonts w:ascii="Times New Roman" w:eastAsia="Calibri" w:hAnsi="Times New Roman" w:cs="Times New Roman"/>
          <w:b/>
          <w:sz w:val="24"/>
          <w:szCs w:val="24"/>
        </w:rPr>
        <w:t>Наиболее яркими и интересными групповыми проектами стали в текущем учебном году:</w:t>
      </w:r>
    </w:p>
    <w:p w:rsidR="0022590F" w:rsidRPr="001A5500" w:rsidRDefault="00305079" w:rsidP="00C45CFE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142" w:firstLine="0"/>
        <w:jc w:val="both"/>
        <w:rPr>
          <w:rFonts w:eastAsia="Calibri"/>
          <w:sz w:val="24"/>
          <w:szCs w:val="24"/>
        </w:rPr>
      </w:pPr>
      <w:r w:rsidRPr="001A5500">
        <w:rPr>
          <w:rFonts w:eastAsia="Calibri"/>
          <w:sz w:val="24"/>
          <w:szCs w:val="24"/>
        </w:rPr>
        <w:t xml:space="preserve">1 класс, </w:t>
      </w:r>
      <w:r w:rsidR="0022590F" w:rsidRPr="001A5500">
        <w:rPr>
          <w:rFonts w:eastAsia="Calibri"/>
          <w:sz w:val="24"/>
          <w:szCs w:val="24"/>
        </w:rPr>
        <w:t xml:space="preserve">куратор - </w:t>
      </w:r>
      <w:r w:rsidRPr="001A5500">
        <w:rPr>
          <w:rFonts w:eastAsia="Calibri"/>
          <w:b/>
          <w:sz w:val="24"/>
          <w:szCs w:val="24"/>
        </w:rPr>
        <w:t>Басова С. С</w:t>
      </w:r>
      <w:r w:rsidRPr="001A5500">
        <w:rPr>
          <w:rFonts w:eastAsia="Calibri"/>
          <w:sz w:val="24"/>
          <w:szCs w:val="24"/>
        </w:rPr>
        <w:t xml:space="preserve">., "Снег" </w:t>
      </w:r>
      <w:r w:rsidR="00037C3E">
        <w:rPr>
          <w:rFonts w:eastAsia="Calibri"/>
          <w:sz w:val="24"/>
          <w:szCs w:val="24"/>
        </w:rPr>
        <w:t xml:space="preserve">- </w:t>
      </w:r>
      <w:r w:rsidRPr="001A5500">
        <w:rPr>
          <w:rFonts w:eastAsia="Calibri"/>
          <w:sz w:val="24"/>
          <w:szCs w:val="24"/>
        </w:rPr>
        <w:t>информационный</w:t>
      </w:r>
      <w:r w:rsidR="00F40E9D" w:rsidRPr="001A5500">
        <w:rPr>
          <w:rFonts w:eastAsia="Calibri"/>
          <w:sz w:val="24"/>
          <w:szCs w:val="24"/>
        </w:rPr>
        <w:t xml:space="preserve"> </w:t>
      </w:r>
      <w:r w:rsidR="00F40E9D" w:rsidRPr="001A5500">
        <w:rPr>
          <w:rFonts w:eastAsia="Calibri"/>
          <w:b/>
          <w:sz w:val="24"/>
          <w:szCs w:val="24"/>
        </w:rPr>
        <w:t>гимназический</w:t>
      </w:r>
      <w:r w:rsidR="0022590F" w:rsidRPr="001A5500">
        <w:rPr>
          <w:rFonts w:eastAsia="Calibri"/>
          <w:b/>
          <w:sz w:val="24"/>
          <w:szCs w:val="24"/>
        </w:rPr>
        <w:t xml:space="preserve"> проект</w:t>
      </w:r>
      <w:r w:rsidR="0022590F" w:rsidRPr="001A5500">
        <w:rPr>
          <w:rFonts w:eastAsia="Calibri"/>
          <w:sz w:val="24"/>
          <w:szCs w:val="24"/>
        </w:rPr>
        <w:t xml:space="preserve"> первоклассники публично защитили перед учащимися 2-х классов</w:t>
      </w:r>
      <w:r w:rsidR="001126EA" w:rsidRPr="001A5500">
        <w:rPr>
          <w:rFonts w:eastAsia="Calibri"/>
          <w:sz w:val="24"/>
          <w:szCs w:val="24"/>
        </w:rPr>
        <w:t>, ребята проделали огромную работу, провели ряд исследований, грамотно выстроили защиту</w:t>
      </w:r>
      <w:r w:rsidR="004B10BF" w:rsidRPr="001A5500">
        <w:rPr>
          <w:rFonts w:eastAsia="Calibri"/>
          <w:sz w:val="24"/>
          <w:szCs w:val="24"/>
        </w:rPr>
        <w:t>. Очень радует столь высокий уровень подготовки и защиты проекта уже в 1 классе</w:t>
      </w:r>
      <w:r w:rsidR="0022590F" w:rsidRPr="001A5500">
        <w:rPr>
          <w:rFonts w:eastAsia="Calibri"/>
          <w:sz w:val="24"/>
          <w:szCs w:val="24"/>
        </w:rPr>
        <w:t>;</w:t>
      </w:r>
    </w:p>
    <w:p w:rsidR="001126EA" w:rsidRPr="001A5500" w:rsidRDefault="001126EA" w:rsidP="00C45CFE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142" w:firstLine="0"/>
        <w:jc w:val="both"/>
        <w:rPr>
          <w:rFonts w:eastAsia="Calibri"/>
          <w:sz w:val="24"/>
          <w:szCs w:val="24"/>
        </w:rPr>
      </w:pPr>
      <w:r w:rsidRPr="001A5500">
        <w:rPr>
          <w:rFonts w:eastAsia="Calibri"/>
          <w:sz w:val="24"/>
          <w:szCs w:val="24"/>
        </w:rPr>
        <w:t xml:space="preserve">Целый </w:t>
      </w:r>
      <w:r w:rsidRPr="001A5500">
        <w:rPr>
          <w:rFonts w:eastAsia="Calibri"/>
          <w:b/>
          <w:sz w:val="24"/>
          <w:szCs w:val="24"/>
        </w:rPr>
        <w:t>ряд</w:t>
      </w:r>
      <w:r w:rsidRPr="001A5500">
        <w:rPr>
          <w:rFonts w:eastAsia="Calibri"/>
          <w:sz w:val="24"/>
          <w:szCs w:val="24"/>
        </w:rPr>
        <w:t xml:space="preserve"> </w:t>
      </w:r>
      <w:r w:rsidRPr="001A5500">
        <w:rPr>
          <w:rFonts w:eastAsia="Calibri"/>
          <w:b/>
          <w:sz w:val="24"/>
          <w:szCs w:val="24"/>
        </w:rPr>
        <w:t>творческих</w:t>
      </w:r>
      <w:r w:rsidR="00F40E9D" w:rsidRPr="001A5500">
        <w:rPr>
          <w:rFonts w:eastAsia="Calibri"/>
          <w:b/>
          <w:sz w:val="24"/>
          <w:szCs w:val="24"/>
        </w:rPr>
        <w:t xml:space="preserve"> гимназических</w:t>
      </w:r>
      <w:r w:rsidRPr="001A5500">
        <w:rPr>
          <w:rFonts w:eastAsia="Calibri"/>
          <w:b/>
          <w:sz w:val="24"/>
          <w:szCs w:val="24"/>
        </w:rPr>
        <w:t xml:space="preserve"> проектов</w:t>
      </w:r>
      <w:r w:rsidRPr="001A5500">
        <w:rPr>
          <w:rFonts w:eastAsia="Calibri"/>
          <w:sz w:val="24"/>
          <w:szCs w:val="24"/>
        </w:rPr>
        <w:t xml:space="preserve"> подготовлен учителями </w:t>
      </w:r>
      <w:r w:rsidRPr="001A5500">
        <w:rPr>
          <w:rFonts w:eastAsia="Calibri"/>
          <w:b/>
          <w:sz w:val="24"/>
          <w:szCs w:val="24"/>
        </w:rPr>
        <w:t>Кирилиной Ю. В</w:t>
      </w:r>
      <w:r w:rsidRPr="001A5500">
        <w:rPr>
          <w:rFonts w:eastAsia="Calibri"/>
          <w:sz w:val="24"/>
          <w:szCs w:val="24"/>
        </w:rPr>
        <w:t>.</w:t>
      </w:r>
      <w:r w:rsidR="00F40E9D" w:rsidRPr="001A5500">
        <w:rPr>
          <w:rFonts w:eastAsia="Calibri"/>
          <w:sz w:val="24"/>
          <w:szCs w:val="24"/>
        </w:rPr>
        <w:t>(1-д)</w:t>
      </w:r>
      <w:r w:rsidRPr="001A5500">
        <w:rPr>
          <w:rFonts w:eastAsia="Calibri"/>
          <w:sz w:val="24"/>
          <w:szCs w:val="24"/>
        </w:rPr>
        <w:t xml:space="preserve">, </w:t>
      </w:r>
      <w:r w:rsidRPr="001A5500">
        <w:rPr>
          <w:rFonts w:eastAsia="Calibri"/>
          <w:b/>
          <w:sz w:val="24"/>
          <w:szCs w:val="24"/>
        </w:rPr>
        <w:t>Беляевой Е. О</w:t>
      </w:r>
      <w:r w:rsidRPr="001A5500">
        <w:rPr>
          <w:rFonts w:eastAsia="Calibri"/>
          <w:sz w:val="24"/>
          <w:szCs w:val="24"/>
        </w:rPr>
        <w:t>.</w:t>
      </w:r>
      <w:r w:rsidR="004B10BF" w:rsidRPr="001A5500">
        <w:rPr>
          <w:rFonts w:eastAsia="Calibri"/>
          <w:sz w:val="24"/>
          <w:szCs w:val="24"/>
        </w:rPr>
        <w:t xml:space="preserve"> (1-г),</w:t>
      </w:r>
      <w:r w:rsidR="004B10BF" w:rsidRPr="001A5500">
        <w:rPr>
          <w:rFonts w:eastAsia="Calibri"/>
          <w:b/>
          <w:sz w:val="24"/>
          <w:szCs w:val="24"/>
        </w:rPr>
        <w:t xml:space="preserve"> Басова С. С.</w:t>
      </w:r>
      <w:r w:rsidR="00C45CFE" w:rsidRPr="001A5500">
        <w:rPr>
          <w:rFonts w:eastAsia="Calibri"/>
          <w:b/>
          <w:sz w:val="24"/>
          <w:szCs w:val="24"/>
        </w:rPr>
        <w:t xml:space="preserve"> </w:t>
      </w:r>
      <w:r w:rsidR="004B10BF" w:rsidRPr="001A5500">
        <w:rPr>
          <w:rFonts w:eastAsia="Calibri"/>
          <w:b/>
          <w:sz w:val="24"/>
          <w:szCs w:val="24"/>
        </w:rPr>
        <w:t>(</w:t>
      </w:r>
      <w:r w:rsidR="004B10BF" w:rsidRPr="001A5500">
        <w:rPr>
          <w:rFonts w:eastAsia="Calibri"/>
          <w:sz w:val="24"/>
          <w:szCs w:val="24"/>
        </w:rPr>
        <w:t>1-а</w:t>
      </w:r>
      <w:r w:rsidR="004B10BF" w:rsidRPr="001A5500">
        <w:rPr>
          <w:rFonts w:eastAsia="Calibri"/>
          <w:b/>
          <w:sz w:val="24"/>
          <w:szCs w:val="24"/>
        </w:rPr>
        <w:t>)</w:t>
      </w:r>
      <w:r w:rsidR="004B10BF" w:rsidRPr="001A5500">
        <w:rPr>
          <w:rFonts w:eastAsia="Calibri"/>
          <w:sz w:val="24"/>
          <w:szCs w:val="24"/>
        </w:rPr>
        <w:t xml:space="preserve"> </w:t>
      </w:r>
      <w:r w:rsidRPr="001A5500">
        <w:rPr>
          <w:rFonts w:eastAsia="Calibri"/>
          <w:sz w:val="24"/>
          <w:szCs w:val="24"/>
        </w:rPr>
        <w:t>со своими классами для учащихся параллели и их родителей: «</w:t>
      </w:r>
      <w:r w:rsidRPr="001A5500">
        <w:rPr>
          <w:sz w:val="24"/>
          <w:szCs w:val="24"/>
        </w:rPr>
        <w:t>Праздник  Букваря»</w:t>
      </w:r>
      <w:r w:rsidR="00F40E9D" w:rsidRPr="001A5500">
        <w:rPr>
          <w:sz w:val="24"/>
          <w:szCs w:val="24"/>
        </w:rPr>
        <w:t xml:space="preserve"> (1-д)</w:t>
      </w:r>
      <w:r w:rsidRPr="001A5500">
        <w:rPr>
          <w:sz w:val="24"/>
          <w:szCs w:val="24"/>
        </w:rPr>
        <w:t>, «Ожившие ёлочные игрушки»</w:t>
      </w:r>
      <w:r w:rsidR="00F40E9D" w:rsidRPr="001A5500">
        <w:rPr>
          <w:sz w:val="24"/>
          <w:szCs w:val="24"/>
        </w:rPr>
        <w:t xml:space="preserve"> (1-д)</w:t>
      </w:r>
      <w:r w:rsidRPr="001A5500">
        <w:rPr>
          <w:sz w:val="24"/>
          <w:szCs w:val="24"/>
        </w:rPr>
        <w:t>,</w:t>
      </w:r>
      <w:r w:rsidR="00F40E9D" w:rsidRPr="001A5500">
        <w:rPr>
          <w:sz w:val="24"/>
          <w:szCs w:val="24"/>
        </w:rPr>
        <w:t xml:space="preserve"> «Мы начинаем КВН» (1-г), </w:t>
      </w:r>
      <w:r w:rsidRPr="001A5500">
        <w:rPr>
          <w:sz w:val="24"/>
          <w:szCs w:val="24"/>
        </w:rPr>
        <w:t xml:space="preserve"> </w:t>
      </w:r>
      <w:r w:rsidR="00F40E9D" w:rsidRPr="001A5500">
        <w:rPr>
          <w:rFonts w:eastAsia="Calibri"/>
          <w:sz w:val="24"/>
          <w:szCs w:val="24"/>
          <w:lang w:eastAsia="en-US"/>
        </w:rPr>
        <w:t xml:space="preserve">«Осенний праздник» (1-2 классы), «Памяти твоей, Ленинград», литературно-музыкальная композиция, </w:t>
      </w:r>
      <w:r w:rsidR="00F40E9D" w:rsidRPr="001A5500">
        <w:rPr>
          <w:rFonts w:eastAsia="Calibri"/>
          <w:sz w:val="24"/>
          <w:szCs w:val="24"/>
        </w:rPr>
        <w:t>1-г</w:t>
      </w:r>
      <w:r w:rsidR="00F40E9D" w:rsidRPr="001A5500">
        <w:rPr>
          <w:rFonts w:eastAsia="Calibri"/>
          <w:sz w:val="24"/>
          <w:szCs w:val="24"/>
          <w:lang w:eastAsia="en-US"/>
        </w:rPr>
        <w:t xml:space="preserve">), </w:t>
      </w:r>
      <w:r w:rsidR="00F40E9D" w:rsidRPr="001A5500">
        <w:rPr>
          <w:bCs/>
          <w:color w:val="000000"/>
          <w:sz w:val="24"/>
          <w:szCs w:val="24"/>
          <w:lang w:eastAsia="en-US"/>
        </w:rPr>
        <w:t xml:space="preserve">«В мире театра», спектакль по сказке </w:t>
      </w:r>
      <w:proofErr w:type="spellStart"/>
      <w:r w:rsidR="00F40E9D" w:rsidRPr="001A5500">
        <w:rPr>
          <w:bCs/>
          <w:color w:val="000000"/>
          <w:sz w:val="24"/>
          <w:szCs w:val="24"/>
          <w:lang w:eastAsia="en-US"/>
        </w:rPr>
        <w:t>Г.Х.Андерсена</w:t>
      </w:r>
      <w:proofErr w:type="spellEnd"/>
      <w:r w:rsidR="00F40E9D" w:rsidRPr="001A5500">
        <w:rPr>
          <w:bCs/>
          <w:color w:val="000000"/>
          <w:sz w:val="24"/>
          <w:szCs w:val="24"/>
          <w:lang w:eastAsia="en-US"/>
        </w:rPr>
        <w:t xml:space="preserve"> «Свинопас» (1 г)</w:t>
      </w:r>
      <w:r w:rsidR="004B10BF" w:rsidRPr="001A5500">
        <w:rPr>
          <w:bCs/>
          <w:color w:val="000000"/>
          <w:sz w:val="24"/>
          <w:szCs w:val="24"/>
          <w:lang w:eastAsia="en-US"/>
        </w:rPr>
        <w:t>. Все проекты</w:t>
      </w:r>
      <w:r w:rsidR="00C45CFE" w:rsidRPr="001A5500">
        <w:rPr>
          <w:bCs/>
          <w:color w:val="000000"/>
          <w:sz w:val="24"/>
          <w:szCs w:val="24"/>
          <w:lang w:eastAsia="en-US"/>
        </w:rPr>
        <w:t xml:space="preserve"> </w:t>
      </w:r>
      <w:r w:rsidR="004B10BF" w:rsidRPr="001A5500">
        <w:rPr>
          <w:bCs/>
          <w:color w:val="000000"/>
          <w:sz w:val="24"/>
          <w:szCs w:val="24"/>
          <w:lang w:eastAsia="en-US"/>
        </w:rPr>
        <w:t>- яркие, зрелищные, каждый</w:t>
      </w:r>
      <w:r w:rsidR="0007429F">
        <w:rPr>
          <w:bCs/>
          <w:color w:val="000000"/>
          <w:sz w:val="24"/>
          <w:szCs w:val="24"/>
          <w:lang w:eastAsia="en-US"/>
        </w:rPr>
        <w:t xml:space="preserve"> - </w:t>
      </w:r>
      <w:r w:rsidR="004B10BF" w:rsidRPr="001A5500">
        <w:rPr>
          <w:bCs/>
          <w:color w:val="000000"/>
          <w:sz w:val="24"/>
          <w:szCs w:val="24"/>
          <w:lang w:eastAsia="en-US"/>
        </w:rPr>
        <w:t>стал событием для детей и родителей</w:t>
      </w:r>
      <w:r w:rsidR="00F40E9D" w:rsidRPr="001A5500">
        <w:rPr>
          <w:bCs/>
          <w:color w:val="000000"/>
          <w:sz w:val="24"/>
          <w:szCs w:val="24"/>
          <w:lang w:eastAsia="en-US"/>
        </w:rPr>
        <w:t>;</w:t>
      </w:r>
    </w:p>
    <w:p w:rsidR="00D80A38" w:rsidRPr="001A5500" w:rsidRDefault="00D80A38" w:rsidP="00C45CFE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142" w:firstLine="0"/>
        <w:jc w:val="both"/>
        <w:rPr>
          <w:rFonts w:eastAsia="Calibri"/>
          <w:sz w:val="24"/>
          <w:szCs w:val="24"/>
        </w:rPr>
      </w:pPr>
      <w:r w:rsidRPr="001A5500">
        <w:rPr>
          <w:bCs/>
          <w:color w:val="000000"/>
          <w:sz w:val="24"/>
          <w:szCs w:val="24"/>
          <w:lang w:eastAsia="en-US"/>
        </w:rPr>
        <w:t xml:space="preserve">4-а класс со своим классным руководителем </w:t>
      </w:r>
      <w:r w:rsidRPr="001A5500">
        <w:rPr>
          <w:b/>
          <w:bCs/>
          <w:color w:val="000000"/>
          <w:sz w:val="24"/>
          <w:szCs w:val="24"/>
          <w:lang w:eastAsia="en-US"/>
        </w:rPr>
        <w:t>Медведевой Н. В.</w:t>
      </w:r>
      <w:r w:rsidRPr="001A5500">
        <w:rPr>
          <w:bCs/>
          <w:color w:val="000000"/>
          <w:sz w:val="24"/>
          <w:szCs w:val="24"/>
          <w:lang w:eastAsia="en-US"/>
        </w:rPr>
        <w:t xml:space="preserve"> на протяжении всего учебного года готовили проекты </w:t>
      </w:r>
      <w:r w:rsidRPr="001A5500">
        <w:rPr>
          <w:b/>
          <w:bCs/>
          <w:color w:val="000000"/>
          <w:sz w:val="24"/>
          <w:szCs w:val="24"/>
          <w:lang w:eastAsia="en-US"/>
        </w:rPr>
        <w:t>«Блокада Ленинграда» и «Знамя Победы»,</w:t>
      </w:r>
      <w:r w:rsidRPr="001A5500">
        <w:rPr>
          <w:bCs/>
          <w:color w:val="000000"/>
          <w:sz w:val="24"/>
          <w:szCs w:val="24"/>
          <w:lang w:eastAsia="en-US"/>
        </w:rPr>
        <w:t xml:space="preserve"> активно сотрудничая с педагогом дополнительного образования </w:t>
      </w:r>
      <w:proofErr w:type="spellStart"/>
      <w:r w:rsidRPr="001A5500">
        <w:rPr>
          <w:bCs/>
          <w:color w:val="000000"/>
          <w:sz w:val="24"/>
          <w:szCs w:val="24"/>
          <w:lang w:eastAsia="en-US"/>
        </w:rPr>
        <w:t>Постоловой</w:t>
      </w:r>
      <w:proofErr w:type="spellEnd"/>
      <w:r w:rsidRPr="001A5500">
        <w:rPr>
          <w:bCs/>
          <w:color w:val="000000"/>
          <w:sz w:val="24"/>
          <w:szCs w:val="24"/>
          <w:lang w:eastAsia="en-US"/>
        </w:rPr>
        <w:t xml:space="preserve"> Г. Н.. Командное выступление 4-а класса на районных конкурсах по данной тематике получило высокую оценку жюри (2 и 3 место);</w:t>
      </w:r>
    </w:p>
    <w:p w:rsidR="00F40E9D" w:rsidRPr="001A5500" w:rsidRDefault="004B10BF" w:rsidP="00F40E9D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142" w:firstLine="0"/>
        <w:jc w:val="both"/>
        <w:rPr>
          <w:rFonts w:eastAsia="Calibri"/>
          <w:sz w:val="24"/>
          <w:szCs w:val="24"/>
        </w:rPr>
      </w:pPr>
      <w:r w:rsidRPr="001A5500">
        <w:rPr>
          <w:rFonts w:eastAsia="Calibri"/>
          <w:sz w:val="24"/>
          <w:szCs w:val="24"/>
        </w:rPr>
        <w:t xml:space="preserve">Уникальный продукт создан учащимися </w:t>
      </w:r>
      <w:r w:rsidR="00F40E9D" w:rsidRPr="001A5500">
        <w:rPr>
          <w:rFonts w:eastAsia="Calibri"/>
          <w:sz w:val="24"/>
          <w:szCs w:val="24"/>
        </w:rPr>
        <w:t xml:space="preserve">2 </w:t>
      </w:r>
      <w:r w:rsidRPr="001A5500">
        <w:rPr>
          <w:rFonts w:eastAsia="Calibri"/>
          <w:sz w:val="24"/>
          <w:szCs w:val="24"/>
        </w:rPr>
        <w:t>б</w:t>
      </w:r>
      <w:r w:rsidR="00F40E9D" w:rsidRPr="001A5500">
        <w:rPr>
          <w:rFonts w:eastAsia="Calibri"/>
          <w:sz w:val="24"/>
          <w:szCs w:val="24"/>
        </w:rPr>
        <w:t xml:space="preserve"> класс</w:t>
      </w:r>
      <w:r w:rsidRPr="001A5500">
        <w:rPr>
          <w:rFonts w:eastAsia="Calibri"/>
          <w:sz w:val="24"/>
          <w:szCs w:val="24"/>
        </w:rPr>
        <w:t xml:space="preserve">а, куратор – </w:t>
      </w:r>
      <w:r w:rsidRPr="001A5500">
        <w:rPr>
          <w:rFonts w:eastAsia="Calibri"/>
          <w:b/>
          <w:sz w:val="24"/>
          <w:szCs w:val="24"/>
        </w:rPr>
        <w:t>Слепнева И. И</w:t>
      </w:r>
      <w:r w:rsidRPr="001A5500">
        <w:rPr>
          <w:rFonts w:eastAsia="Calibri"/>
          <w:sz w:val="24"/>
          <w:szCs w:val="24"/>
        </w:rPr>
        <w:t>.</w:t>
      </w:r>
      <w:r w:rsidR="0007429F">
        <w:rPr>
          <w:rFonts w:eastAsia="Calibri"/>
          <w:sz w:val="24"/>
          <w:szCs w:val="24"/>
        </w:rPr>
        <w:t>,</w:t>
      </w:r>
      <w:r w:rsidRPr="001A5500">
        <w:rPr>
          <w:rFonts w:eastAsia="Calibri"/>
          <w:sz w:val="24"/>
          <w:szCs w:val="24"/>
        </w:rPr>
        <w:t xml:space="preserve"> в ходе участия </w:t>
      </w:r>
      <w:r w:rsidR="00F40E9D" w:rsidRPr="001A5500">
        <w:rPr>
          <w:rFonts w:eastAsia="Calibri"/>
          <w:sz w:val="24"/>
          <w:szCs w:val="24"/>
        </w:rPr>
        <w:t xml:space="preserve">в </w:t>
      </w:r>
      <w:r w:rsidR="00F40E9D" w:rsidRPr="001A5500">
        <w:rPr>
          <w:rFonts w:eastAsia="Calibri"/>
          <w:b/>
          <w:sz w:val="24"/>
          <w:szCs w:val="24"/>
        </w:rPr>
        <w:t>районном конкурсе "Азбука Московского района"</w:t>
      </w:r>
      <w:r w:rsidRPr="001A5500">
        <w:rPr>
          <w:rFonts w:eastAsia="Calibri"/>
          <w:b/>
          <w:sz w:val="24"/>
          <w:szCs w:val="24"/>
        </w:rPr>
        <w:t>.</w:t>
      </w:r>
      <w:r w:rsidRPr="001A5500">
        <w:rPr>
          <w:rFonts w:eastAsia="Calibri"/>
          <w:sz w:val="24"/>
          <w:szCs w:val="24"/>
        </w:rPr>
        <w:t xml:space="preserve"> Созданная </w:t>
      </w:r>
      <w:r w:rsidRPr="001A5500">
        <w:rPr>
          <w:rFonts w:eastAsia="Calibri"/>
          <w:sz w:val="24"/>
          <w:szCs w:val="24"/>
        </w:rPr>
        <w:lastRenderedPageBreak/>
        <w:t xml:space="preserve">гимназистами книга с рисунками, задачами «от «а» до «я» </w:t>
      </w:r>
      <w:r w:rsidR="00E36F74" w:rsidRPr="001A5500">
        <w:rPr>
          <w:rFonts w:eastAsia="Calibri"/>
          <w:sz w:val="24"/>
          <w:szCs w:val="24"/>
        </w:rPr>
        <w:t>из истории Московского района</w:t>
      </w:r>
      <w:r w:rsidRPr="001A5500">
        <w:rPr>
          <w:rFonts w:eastAsia="Calibri"/>
          <w:sz w:val="24"/>
          <w:szCs w:val="24"/>
        </w:rPr>
        <w:t xml:space="preserve"> по итогам конкурса занял</w:t>
      </w:r>
      <w:r w:rsidR="00E36F74" w:rsidRPr="001A5500">
        <w:rPr>
          <w:rFonts w:eastAsia="Calibri"/>
          <w:sz w:val="24"/>
          <w:szCs w:val="24"/>
        </w:rPr>
        <w:t>а</w:t>
      </w:r>
      <w:r w:rsidRPr="001A5500">
        <w:rPr>
          <w:rFonts w:eastAsia="Calibri"/>
          <w:sz w:val="24"/>
          <w:szCs w:val="24"/>
        </w:rPr>
        <w:t xml:space="preserve"> 2 место</w:t>
      </w:r>
      <w:r w:rsidR="00E36F74" w:rsidRPr="001A5500">
        <w:rPr>
          <w:rFonts w:eastAsia="Calibri"/>
          <w:sz w:val="24"/>
          <w:szCs w:val="24"/>
        </w:rPr>
        <w:t xml:space="preserve"> в районе</w:t>
      </w:r>
      <w:r w:rsidR="0007429F">
        <w:rPr>
          <w:rFonts w:eastAsia="Calibri"/>
          <w:sz w:val="24"/>
          <w:szCs w:val="24"/>
        </w:rPr>
        <w:t>;</w:t>
      </w:r>
    </w:p>
    <w:p w:rsidR="00E36F74" w:rsidRPr="001A5500" w:rsidRDefault="00E36F74" w:rsidP="00E36F74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142" w:hanging="142"/>
        <w:jc w:val="both"/>
        <w:rPr>
          <w:rFonts w:eastAsia="Calibri"/>
          <w:sz w:val="24"/>
          <w:szCs w:val="24"/>
        </w:rPr>
      </w:pPr>
      <w:r w:rsidRPr="001A5500">
        <w:rPr>
          <w:rFonts w:eastAsia="Calibri"/>
          <w:sz w:val="24"/>
          <w:szCs w:val="24"/>
        </w:rPr>
        <w:t xml:space="preserve">Историю Московского района изучали и в 3-г классе, куратор – </w:t>
      </w:r>
      <w:proofErr w:type="spellStart"/>
      <w:r w:rsidRPr="001A5500">
        <w:rPr>
          <w:rFonts w:eastAsia="Calibri"/>
          <w:b/>
          <w:sz w:val="24"/>
          <w:szCs w:val="24"/>
        </w:rPr>
        <w:t>Мажарская</w:t>
      </w:r>
      <w:proofErr w:type="spellEnd"/>
      <w:r w:rsidRPr="001A5500">
        <w:rPr>
          <w:rFonts w:eastAsia="Calibri"/>
          <w:b/>
          <w:sz w:val="24"/>
          <w:szCs w:val="24"/>
        </w:rPr>
        <w:t xml:space="preserve"> В. А.</w:t>
      </w:r>
      <w:r w:rsidRPr="001A5500">
        <w:rPr>
          <w:rFonts w:eastAsia="Calibri"/>
          <w:sz w:val="24"/>
          <w:szCs w:val="24"/>
        </w:rPr>
        <w:t xml:space="preserve"> На протяжении всего года в классе действовал </w:t>
      </w:r>
      <w:r w:rsidRPr="00037C3E">
        <w:rPr>
          <w:rFonts w:eastAsia="Calibri"/>
          <w:sz w:val="24"/>
          <w:szCs w:val="24"/>
        </w:rPr>
        <w:t>проект</w:t>
      </w:r>
      <w:r w:rsidRPr="001A5500">
        <w:rPr>
          <w:rFonts w:eastAsia="Calibri"/>
          <w:b/>
          <w:sz w:val="24"/>
          <w:szCs w:val="24"/>
        </w:rPr>
        <w:t xml:space="preserve"> "Мой родной</w:t>
      </w:r>
      <w:r w:rsidR="00C45CFE" w:rsidRPr="001A5500">
        <w:rPr>
          <w:rFonts w:eastAsia="Calibri"/>
          <w:b/>
          <w:sz w:val="24"/>
          <w:szCs w:val="24"/>
        </w:rPr>
        <w:t xml:space="preserve"> </w:t>
      </w:r>
      <w:r w:rsidRPr="001A5500">
        <w:rPr>
          <w:rFonts w:eastAsia="Calibri"/>
          <w:b/>
          <w:sz w:val="24"/>
          <w:szCs w:val="24"/>
        </w:rPr>
        <w:t>- Московский"</w:t>
      </w:r>
      <w:r w:rsidRPr="001A5500">
        <w:rPr>
          <w:rFonts w:eastAsia="Calibri"/>
          <w:sz w:val="24"/>
          <w:szCs w:val="24"/>
        </w:rPr>
        <w:t xml:space="preserve"> (история, известные люди, архитектура, памятники культуры, события, улицы). С представлением проекта дети выступали перед родительским коллективом, на МНПК, учащимися 351 школы.</w:t>
      </w:r>
    </w:p>
    <w:p w:rsidR="00E66B42" w:rsidRPr="001A5500" w:rsidRDefault="0007429F" w:rsidP="00C45CFE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E66B42" w:rsidRPr="001A5500">
        <w:rPr>
          <w:rFonts w:eastAsia="Calibri"/>
          <w:sz w:val="24"/>
          <w:szCs w:val="24"/>
        </w:rPr>
        <w:t xml:space="preserve">Уже третий год 3-г класс, куратор – </w:t>
      </w:r>
      <w:proofErr w:type="spellStart"/>
      <w:r w:rsidR="00E66B42" w:rsidRPr="001A5500">
        <w:rPr>
          <w:rFonts w:eastAsia="Calibri"/>
          <w:b/>
          <w:sz w:val="24"/>
          <w:szCs w:val="24"/>
        </w:rPr>
        <w:t>Мажарская</w:t>
      </w:r>
      <w:proofErr w:type="spellEnd"/>
      <w:r w:rsidR="00E66B42" w:rsidRPr="001A5500">
        <w:rPr>
          <w:rFonts w:eastAsia="Calibri"/>
          <w:b/>
          <w:sz w:val="24"/>
          <w:szCs w:val="24"/>
        </w:rPr>
        <w:t xml:space="preserve"> В. А</w:t>
      </w:r>
      <w:r w:rsidR="00E66B42" w:rsidRPr="001A5500">
        <w:rPr>
          <w:rFonts w:eastAsia="Calibri"/>
          <w:sz w:val="24"/>
          <w:szCs w:val="24"/>
        </w:rPr>
        <w:t>. работа</w:t>
      </w:r>
      <w:r w:rsidR="00C45CFE" w:rsidRPr="001A5500">
        <w:rPr>
          <w:rFonts w:eastAsia="Calibri"/>
          <w:sz w:val="24"/>
          <w:szCs w:val="24"/>
        </w:rPr>
        <w:t>е</w:t>
      </w:r>
      <w:r w:rsidR="00E66B42" w:rsidRPr="001A5500">
        <w:rPr>
          <w:rFonts w:eastAsia="Calibri"/>
          <w:sz w:val="24"/>
          <w:szCs w:val="24"/>
        </w:rPr>
        <w:t xml:space="preserve">т над </w:t>
      </w:r>
      <w:r w:rsidR="00E66B42" w:rsidRPr="001A5500">
        <w:rPr>
          <w:rFonts w:eastAsia="Calibri"/>
          <w:b/>
          <w:sz w:val="24"/>
          <w:szCs w:val="24"/>
        </w:rPr>
        <w:t>межшкольным проектом "</w:t>
      </w:r>
      <w:proofErr w:type="spellStart"/>
      <w:r w:rsidR="00E66B42" w:rsidRPr="001A5500">
        <w:rPr>
          <w:rFonts w:eastAsia="Calibri"/>
          <w:b/>
          <w:sz w:val="24"/>
          <w:szCs w:val="24"/>
        </w:rPr>
        <w:t>Эконика</w:t>
      </w:r>
      <w:proofErr w:type="spellEnd"/>
      <w:r w:rsidR="00E66B42" w:rsidRPr="001A5500">
        <w:rPr>
          <w:rFonts w:eastAsia="Calibri"/>
          <w:b/>
          <w:sz w:val="24"/>
          <w:szCs w:val="24"/>
        </w:rPr>
        <w:t>".</w:t>
      </w:r>
      <w:r w:rsidR="00E66B42" w:rsidRPr="001A5500">
        <w:rPr>
          <w:rFonts w:eastAsia="Calibri"/>
          <w:sz w:val="24"/>
          <w:szCs w:val="24"/>
        </w:rPr>
        <w:t xml:space="preserve"> В содружестве с детьми и педагогами школы № 351</w:t>
      </w:r>
      <w:r w:rsidR="00C45CFE" w:rsidRPr="001A5500">
        <w:rPr>
          <w:rFonts w:eastAsia="Calibri"/>
          <w:sz w:val="24"/>
          <w:szCs w:val="24"/>
        </w:rPr>
        <w:t xml:space="preserve"> </w:t>
      </w:r>
      <w:r w:rsidR="00E66B42" w:rsidRPr="001A5500">
        <w:rPr>
          <w:rFonts w:eastAsia="Calibri"/>
          <w:sz w:val="24"/>
          <w:szCs w:val="24"/>
        </w:rPr>
        <w:t>(Пастер-Штейн Н.В. и Тарасенко И.Ю.) в этом году дети изучали фауну и флору Московского района. В сентябре 2016 года пройдет экологическая встреча на базе школы 351. С представлением опыта работы педагоги участвовали в профессиональном районном конкурсе</w:t>
      </w:r>
      <w:r w:rsidR="00C45CFE" w:rsidRPr="001A5500">
        <w:rPr>
          <w:rFonts w:eastAsia="Calibri"/>
          <w:sz w:val="24"/>
          <w:szCs w:val="24"/>
        </w:rPr>
        <w:t xml:space="preserve"> </w:t>
      </w:r>
      <w:r w:rsidR="00E66B42" w:rsidRPr="001A5500">
        <w:rPr>
          <w:rFonts w:eastAsia="Calibri"/>
          <w:sz w:val="24"/>
          <w:szCs w:val="24"/>
        </w:rPr>
        <w:t>(лауреаты</w:t>
      </w:r>
      <w:r w:rsidR="004B4258" w:rsidRPr="001A5500">
        <w:rPr>
          <w:rFonts w:eastAsia="Calibri"/>
          <w:sz w:val="24"/>
          <w:szCs w:val="24"/>
        </w:rPr>
        <w:t xml:space="preserve"> конкурса</w:t>
      </w:r>
      <w:r w:rsidR="00E66B42" w:rsidRPr="001A5500">
        <w:rPr>
          <w:rFonts w:eastAsia="Calibri"/>
          <w:sz w:val="24"/>
          <w:szCs w:val="24"/>
        </w:rPr>
        <w:t>)</w:t>
      </w:r>
      <w:r w:rsidR="00C45CFE" w:rsidRPr="001A5500">
        <w:rPr>
          <w:rFonts w:eastAsia="Calibri"/>
          <w:sz w:val="24"/>
          <w:szCs w:val="24"/>
        </w:rPr>
        <w:t>.</w:t>
      </w:r>
    </w:p>
    <w:p w:rsidR="00C45CFE" w:rsidRPr="001A5500" w:rsidRDefault="0007429F" w:rsidP="00C45CFE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  <w:r w:rsidRPr="0007429F">
        <w:rPr>
          <w:rFonts w:eastAsia="Calibri"/>
          <w:sz w:val="24"/>
          <w:szCs w:val="24"/>
        </w:rPr>
        <w:t xml:space="preserve"> </w:t>
      </w:r>
      <w:r w:rsidR="00C45CFE" w:rsidRPr="0007429F">
        <w:rPr>
          <w:rFonts w:eastAsia="Calibri"/>
          <w:sz w:val="24"/>
          <w:szCs w:val="24"/>
        </w:rPr>
        <w:t>Проект</w:t>
      </w:r>
      <w:r w:rsidR="00C45CFE" w:rsidRPr="001A5500">
        <w:rPr>
          <w:rFonts w:eastAsia="Calibri"/>
          <w:b/>
          <w:sz w:val="24"/>
          <w:szCs w:val="24"/>
        </w:rPr>
        <w:t xml:space="preserve"> "Война глазами детей. Книга памяти", </w:t>
      </w:r>
      <w:r w:rsidR="00C45CFE" w:rsidRPr="001A5500">
        <w:rPr>
          <w:rFonts w:eastAsia="Calibri"/>
          <w:sz w:val="24"/>
          <w:szCs w:val="24"/>
        </w:rPr>
        <w:t xml:space="preserve">3-г класс, куратор – </w:t>
      </w:r>
      <w:proofErr w:type="spellStart"/>
      <w:r w:rsidR="00C45CFE" w:rsidRPr="001A5500">
        <w:rPr>
          <w:rFonts w:eastAsia="Calibri"/>
          <w:b/>
          <w:sz w:val="24"/>
          <w:szCs w:val="24"/>
        </w:rPr>
        <w:t>Мажарская</w:t>
      </w:r>
      <w:proofErr w:type="spellEnd"/>
      <w:r w:rsidR="00C45CFE" w:rsidRPr="001A5500">
        <w:rPr>
          <w:rFonts w:eastAsia="Calibri"/>
          <w:b/>
          <w:sz w:val="24"/>
          <w:szCs w:val="24"/>
        </w:rPr>
        <w:t xml:space="preserve"> В. А</w:t>
      </w:r>
      <w:r w:rsidR="00C45CFE" w:rsidRPr="001A5500">
        <w:rPr>
          <w:rFonts w:eastAsia="Calibri"/>
          <w:sz w:val="24"/>
          <w:szCs w:val="24"/>
        </w:rPr>
        <w:t xml:space="preserve">. </w:t>
      </w:r>
      <w:r w:rsidR="00C45CFE" w:rsidRPr="001A5500">
        <w:rPr>
          <w:rFonts w:eastAsia="Calibri"/>
          <w:b/>
          <w:sz w:val="24"/>
          <w:szCs w:val="24"/>
        </w:rPr>
        <w:t xml:space="preserve"> </w:t>
      </w:r>
      <w:r w:rsidR="00C45CFE" w:rsidRPr="001A5500">
        <w:rPr>
          <w:rFonts w:eastAsia="Calibri"/>
          <w:sz w:val="24"/>
          <w:szCs w:val="24"/>
        </w:rPr>
        <w:t xml:space="preserve">был представлен в ДДЮТ на </w:t>
      </w:r>
      <w:r w:rsidR="00C45CFE" w:rsidRPr="001A5500">
        <w:rPr>
          <w:rFonts w:eastAsia="Calibri"/>
          <w:b/>
          <w:sz w:val="24"/>
          <w:szCs w:val="24"/>
        </w:rPr>
        <w:t xml:space="preserve">районном конкурсе "Война. Блокада. Ленинград" </w:t>
      </w:r>
      <w:r w:rsidR="00C45CFE" w:rsidRPr="001A5500">
        <w:rPr>
          <w:rFonts w:eastAsia="Calibri"/>
          <w:sz w:val="24"/>
          <w:szCs w:val="24"/>
        </w:rPr>
        <w:t>и  занял 1 место (</w:t>
      </w:r>
      <w:proofErr w:type="gramStart"/>
      <w:r w:rsidR="00C45CFE" w:rsidRPr="001A5500">
        <w:rPr>
          <w:rFonts w:eastAsia="Calibri"/>
          <w:sz w:val="24"/>
          <w:szCs w:val="24"/>
        </w:rPr>
        <w:t>приглашены</w:t>
      </w:r>
      <w:proofErr w:type="gramEnd"/>
      <w:r w:rsidR="00C45CFE" w:rsidRPr="001A5500">
        <w:rPr>
          <w:rFonts w:eastAsia="Calibri"/>
          <w:sz w:val="24"/>
          <w:szCs w:val="24"/>
        </w:rPr>
        <w:t xml:space="preserve"> на следующий год участвовать в городском конкурсе).</w:t>
      </w:r>
    </w:p>
    <w:p w:rsidR="001A5500" w:rsidRPr="0007429F" w:rsidRDefault="0007429F" w:rsidP="00C45CFE">
      <w:pPr>
        <w:pStyle w:val="a8"/>
        <w:widowControl/>
        <w:numPr>
          <w:ilvl w:val="0"/>
          <w:numId w:val="19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A5500" w:rsidRPr="001A5500">
        <w:rPr>
          <w:b/>
          <w:sz w:val="24"/>
          <w:szCs w:val="24"/>
        </w:rPr>
        <w:t>Яковлева О. И</w:t>
      </w:r>
      <w:r w:rsidR="001A5500" w:rsidRPr="001A5500">
        <w:rPr>
          <w:sz w:val="24"/>
          <w:szCs w:val="24"/>
        </w:rPr>
        <w:t>.</w:t>
      </w:r>
      <w:r w:rsidR="001A5500">
        <w:rPr>
          <w:sz w:val="24"/>
          <w:szCs w:val="24"/>
        </w:rPr>
        <w:t xml:space="preserve"> </w:t>
      </w:r>
      <w:r w:rsidR="001A5500" w:rsidRPr="001A5500">
        <w:rPr>
          <w:sz w:val="24"/>
          <w:szCs w:val="24"/>
        </w:rPr>
        <w:t xml:space="preserve">с 4-г классом подготовила </w:t>
      </w:r>
      <w:r w:rsidR="001A5500">
        <w:rPr>
          <w:sz w:val="24"/>
          <w:szCs w:val="24"/>
        </w:rPr>
        <w:t>замечательн</w:t>
      </w:r>
      <w:r w:rsidR="00037C3E">
        <w:rPr>
          <w:sz w:val="24"/>
          <w:szCs w:val="24"/>
        </w:rPr>
        <w:t>ый</w:t>
      </w:r>
      <w:r w:rsidR="001A5500">
        <w:rPr>
          <w:sz w:val="24"/>
          <w:szCs w:val="24"/>
        </w:rPr>
        <w:t xml:space="preserve"> </w:t>
      </w:r>
      <w:r w:rsidR="001A5500" w:rsidRPr="001A5500">
        <w:rPr>
          <w:sz w:val="24"/>
          <w:szCs w:val="24"/>
        </w:rPr>
        <w:t>коллективн</w:t>
      </w:r>
      <w:r w:rsidR="00037C3E">
        <w:rPr>
          <w:sz w:val="24"/>
          <w:szCs w:val="24"/>
        </w:rPr>
        <w:t>ый творческий проект</w:t>
      </w:r>
      <w:r w:rsidR="001A5500" w:rsidRPr="001A5500">
        <w:rPr>
          <w:sz w:val="24"/>
          <w:szCs w:val="24"/>
        </w:rPr>
        <w:t xml:space="preserve"> на городскую выставку </w:t>
      </w:r>
      <w:r w:rsidR="001A5500" w:rsidRPr="001A5500">
        <w:rPr>
          <w:b/>
          <w:sz w:val="24"/>
          <w:szCs w:val="24"/>
        </w:rPr>
        <w:t>"Греция глазами петербуржцев"</w:t>
      </w:r>
      <w:r w:rsidR="001A5500" w:rsidRPr="001A5500">
        <w:rPr>
          <w:sz w:val="24"/>
          <w:szCs w:val="24"/>
        </w:rPr>
        <w:t xml:space="preserve"> (приурочена к году Греции)</w:t>
      </w:r>
      <w:r w:rsidR="001A5500">
        <w:rPr>
          <w:sz w:val="24"/>
          <w:szCs w:val="24"/>
        </w:rPr>
        <w:t>,</w:t>
      </w:r>
      <w:r w:rsidR="001A5500" w:rsidRPr="001A5500">
        <w:rPr>
          <w:sz w:val="24"/>
          <w:szCs w:val="24"/>
        </w:rPr>
        <w:t xml:space="preserve"> </w:t>
      </w:r>
      <w:r w:rsidR="001A5500">
        <w:rPr>
          <w:sz w:val="24"/>
          <w:szCs w:val="24"/>
        </w:rPr>
        <w:t>р</w:t>
      </w:r>
      <w:r w:rsidR="001A5500" w:rsidRPr="001A5500">
        <w:rPr>
          <w:sz w:val="24"/>
          <w:szCs w:val="24"/>
        </w:rPr>
        <w:t xml:space="preserve">абота </w:t>
      </w:r>
      <w:r w:rsidR="001A5500" w:rsidRPr="00037C3E">
        <w:rPr>
          <w:b/>
          <w:sz w:val="24"/>
          <w:szCs w:val="24"/>
        </w:rPr>
        <w:t>"Ангелы над горой Афон"</w:t>
      </w:r>
      <w:r w:rsidR="001A5500">
        <w:rPr>
          <w:sz w:val="24"/>
          <w:szCs w:val="24"/>
        </w:rPr>
        <w:t xml:space="preserve"> стала призером</w:t>
      </w:r>
      <w:r w:rsidR="00037C3E">
        <w:rPr>
          <w:sz w:val="24"/>
          <w:szCs w:val="24"/>
        </w:rPr>
        <w:t xml:space="preserve"> городского конкурса</w:t>
      </w:r>
      <w:r w:rsidR="001A5500" w:rsidRPr="001A5500">
        <w:rPr>
          <w:sz w:val="24"/>
          <w:szCs w:val="24"/>
        </w:rPr>
        <w:t xml:space="preserve">. </w:t>
      </w:r>
      <w:r w:rsidR="001A5500">
        <w:rPr>
          <w:sz w:val="24"/>
          <w:szCs w:val="24"/>
        </w:rPr>
        <w:t>Дети, работая всем классом,</w:t>
      </w:r>
      <w:r w:rsidR="001A5500" w:rsidRPr="001A5500">
        <w:rPr>
          <w:sz w:val="24"/>
          <w:szCs w:val="24"/>
        </w:rPr>
        <w:t xml:space="preserve"> собра</w:t>
      </w:r>
      <w:r w:rsidR="001A5500">
        <w:rPr>
          <w:sz w:val="24"/>
          <w:szCs w:val="24"/>
        </w:rPr>
        <w:t>ли</w:t>
      </w:r>
      <w:r w:rsidR="001A5500" w:rsidRPr="001A5500">
        <w:rPr>
          <w:sz w:val="24"/>
          <w:szCs w:val="24"/>
        </w:rPr>
        <w:t xml:space="preserve"> материал по истории Греции, монашеству на горе Афон</w:t>
      </w:r>
      <w:r w:rsidR="001A5500">
        <w:rPr>
          <w:sz w:val="24"/>
          <w:szCs w:val="24"/>
        </w:rPr>
        <w:t xml:space="preserve">, </w:t>
      </w:r>
      <w:r w:rsidR="001A5500" w:rsidRPr="001A5500">
        <w:rPr>
          <w:sz w:val="24"/>
          <w:szCs w:val="24"/>
        </w:rPr>
        <w:t>разработа</w:t>
      </w:r>
      <w:r w:rsidR="001A5500">
        <w:rPr>
          <w:sz w:val="24"/>
          <w:szCs w:val="24"/>
        </w:rPr>
        <w:t>ли</w:t>
      </w:r>
      <w:r w:rsidR="001A5500" w:rsidRPr="001A5500">
        <w:rPr>
          <w:sz w:val="24"/>
          <w:szCs w:val="24"/>
        </w:rPr>
        <w:t xml:space="preserve"> макет, созда</w:t>
      </w:r>
      <w:r w:rsidR="001A5500">
        <w:rPr>
          <w:sz w:val="24"/>
          <w:szCs w:val="24"/>
        </w:rPr>
        <w:t>ли</w:t>
      </w:r>
      <w:r w:rsidR="001A5500" w:rsidRPr="001A5500">
        <w:rPr>
          <w:sz w:val="24"/>
          <w:szCs w:val="24"/>
        </w:rPr>
        <w:t xml:space="preserve"> распечатки-</w:t>
      </w:r>
      <w:proofErr w:type="spellStart"/>
      <w:r w:rsidR="001A5500" w:rsidRPr="001A5500">
        <w:rPr>
          <w:sz w:val="24"/>
          <w:szCs w:val="24"/>
        </w:rPr>
        <w:t>прориси</w:t>
      </w:r>
      <w:proofErr w:type="spellEnd"/>
      <w:r w:rsidR="001A5500" w:rsidRPr="001A5500">
        <w:rPr>
          <w:sz w:val="24"/>
          <w:szCs w:val="24"/>
        </w:rPr>
        <w:t>. Дети сам</w:t>
      </w:r>
      <w:r w:rsidR="00037C3E">
        <w:rPr>
          <w:sz w:val="24"/>
          <w:szCs w:val="24"/>
        </w:rPr>
        <w:t>остоятельно</w:t>
      </w:r>
      <w:r w:rsidR="001A5500" w:rsidRPr="001A5500">
        <w:rPr>
          <w:sz w:val="24"/>
          <w:szCs w:val="24"/>
        </w:rPr>
        <w:t xml:space="preserve"> выбирали </w:t>
      </w:r>
      <w:r w:rsidR="00037C3E">
        <w:rPr>
          <w:sz w:val="24"/>
          <w:szCs w:val="24"/>
        </w:rPr>
        <w:t xml:space="preserve">свою </w:t>
      </w:r>
      <w:r w:rsidR="001A5500" w:rsidRPr="001A5500">
        <w:rPr>
          <w:sz w:val="24"/>
          <w:szCs w:val="24"/>
        </w:rPr>
        <w:t xml:space="preserve">часть работы, выбирали технику и материалы, </w:t>
      </w:r>
      <w:r w:rsidR="00037C3E">
        <w:rPr>
          <w:sz w:val="24"/>
          <w:szCs w:val="24"/>
        </w:rPr>
        <w:t xml:space="preserve">при помощи учителя </w:t>
      </w:r>
      <w:r w:rsidR="001A5500" w:rsidRPr="001A5500">
        <w:rPr>
          <w:sz w:val="24"/>
          <w:szCs w:val="24"/>
        </w:rPr>
        <w:t>"собрали" работу</w:t>
      </w:r>
      <w:r>
        <w:rPr>
          <w:sz w:val="24"/>
          <w:szCs w:val="24"/>
        </w:rPr>
        <w:t>;</w:t>
      </w:r>
    </w:p>
    <w:p w:rsidR="0007429F" w:rsidRPr="0007429F" w:rsidRDefault="0007429F" w:rsidP="0007429F">
      <w:pPr>
        <w:pStyle w:val="a8"/>
        <w:numPr>
          <w:ilvl w:val="0"/>
          <w:numId w:val="19"/>
        </w:numPr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</w:t>
      </w:r>
      <w:proofErr w:type="spellStart"/>
      <w:r w:rsidRPr="0007429F">
        <w:rPr>
          <w:rFonts w:eastAsia="Calibri"/>
          <w:b/>
          <w:sz w:val="24"/>
          <w:szCs w:val="24"/>
        </w:rPr>
        <w:t>Мендалина</w:t>
      </w:r>
      <w:proofErr w:type="spellEnd"/>
      <w:r w:rsidRPr="0007429F">
        <w:rPr>
          <w:rFonts w:eastAsia="Calibri"/>
          <w:sz w:val="24"/>
          <w:szCs w:val="24"/>
        </w:rPr>
        <w:t xml:space="preserve"> </w:t>
      </w:r>
      <w:r w:rsidRPr="00037C3E">
        <w:rPr>
          <w:rFonts w:eastAsia="Calibri"/>
          <w:b/>
          <w:sz w:val="24"/>
          <w:szCs w:val="24"/>
        </w:rPr>
        <w:t>Ж. Б.</w:t>
      </w:r>
      <w:r w:rsidRPr="0007429F">
        <w:rPr>
          <w:rFonts w:eastAsia="Calibri"/>
          <w:sz w:val="24"/>
          <w:szCs w:val="24"/>
        </w:rPr>
        <w:t xml:space="preserve"> со своими учениками (4-в,4-г классы) приняла участие во всероссийском открытом </w:t>
      </w:r>
      <w:r w:rsidRPr="0007429F">
        <w:rPr>
          <w:rFonts w:eastAsia="Calibri"/>
          <w:b/>
          <w:sz w:val="24"/>
          <w:szCs w:val="24"/>
        </w:rPr>
        <w:t>военно-патриотическом конкурсе «Юнармеец</w:t>
      </w:r>
      <w:r w:rsidRPr="0007429F">
        <w:rPr>
          <w:rFonts w:eastAsia="Calibri"/>
          <w:sz w:val="24"/>
          <w:szCs w:val="24"/>
        </w:rPr>
        <w:t>»</w:t>
      </w:r>
      <w:r w:rsidR="00037C3E">
        <w:rPr>
          <w:rFonts w:eastAsia="Calibri"/>
          <w:sz w:val="24"/>
          <w:szCs w:val="24"/>
        </w:rPr>
        <w:t xml:space="preserve"> со своим проектом</w:t>
      </w:r>
      <w:r w:rsidRPr="0007429F">
        <w:rPr>
          <w:rFonts w:eastAsia="Calibri"/>
          <w:sz w:val="24"/>
          <w:szCs w:val="24"/>
        </w:rPr>
        <w:t xml:space="preserve"> (СПб СВУ МО), Серов Вячеслав (4-г класс) в индивидуальном зачете занял 3 место;   </w:t>
      </w:r>
    </w:p>
    <w:p w:rsidR="00F40E9D" w:rsidRPr="001A5500" w:rsidRDefault="00C45CFE" w:rsidP="00C45CFE">
      <w:pPr>
        <w:pStyle w:val="a8"/>
        <w:numPr>
          <w:ilvl w:val="0"/>
          <w:numId w:val="19"/>
        </w:numPr>
        <w:ind w:left="284" w:hanging="284"/>
        <w:jc w:val="both"/>
        <w:rPr>
          <w:rFonts w:eastAsia="Calibri"/>
          <w:sz w:val="24"/>
          <w:szCs w:val="24"/>
        </w:rPr>
      </w:pPr>
      <w:r w:rsidRPr="001A5500">
        <w:rPr>
          <w:rFonts w:eastAsia="Calibri"/>
          <w:sz w:val="24"/>
          <w:szCs w:val="24"/>
        </w:rPr>
        <w:t xml:space="preserve">Учащиеся </w:t>
      </w:r>
      <w:r w:rsidR="00F40E9D" w:rsidRPr="001A5500">
        <w:rPr>
          <w:rFonts w:eastAsia="Calibri"/>
          <w:sz w:val="24"/>
          <w:szCs w:val="24"/>
        </w:rPr>
        <w:t>2</w:t>
      </w:r>
      <w:r w:rsidRPr="001A5500">
        <w:rPr>
          <w:rFonts w:eastAsia="Calibri"/>
          <w:sz w:val="24"/>
          <w:szCs w:val="24"/>
        </w:rPr>
        <w:t xml:space="preserve">–а </w:t>
      </w:r>
      <w:r w:rsidR="00F40E9D" w:rsidRPr="001A5500">
        <w:rPr>
          <w:rFonts w:eastAsia="Calibri"/>
          <w:sz w:val="24"/>
          <w:szCs w:val="24"/>
        </w:rPr>
        <w:t>класс</w:t>
      </w:r>
      <w:r w:rsidRPr="001A5500">
        <w:rPr>
          <w:rFonts w:eastAsia="Calibri"/>
          <w:sz w:val="24"/>
          <w:szCs w:val="24"/>
        </w:rPr>
        <w:t>а</w:t>
      </w:r>
      <w:r w:rsidR="00F40E9D" w:rsidRPr="001A5500">
        <w:rPr>
          <w:rFonts w:eastAsia="Calibri"/>
          <w:sz w:val="24"/>
          <w:szCs w:val="24"/>
        </w:rPr>
        <w:t xml:space="preserve">, куратор – </w:t>
      </w:r>
      <w:r w:rsidR="00F40E9D" w:rsidRPr="001A5500">
        <w:rPr>
          <w:rFonts w:eastAsia="Calibri"/>
          <w:b/>
          <w:sz w:val="24"/>
          <w:szCs w:val="24"/>
        </w:rPr>
        <w:t>Рыжова С. В.,</w:t>
      </w:r>
      <w:r w:rsidR="00F40E9D" w:rsidRPr="001A5500">
        <w:rPr>
          <w:rFonts w:eastAsia="Calibri"/>
          <w:sz w:val="24"/>
          <w:szCs w:val="24"/>
        </w:rPr>
        <w:t xml:space="preserve"> второй год участву</w:t>
      </w:r>
      <w:r w:rsidR="004B4258" w:rsidRPr="001A5500">
        <w:rPr>
          <w:rFonts w:eastAsia="Calibri"/>
          <w:sz w:val="24"/>
          <w:szCs w:val="24"/>
        </w:rPr>
        <w:t>ю</w:t>
      </w:r>
      <w:r w:rsidR="00F40E9D" w:rsidRPr="001A5500">
        <w:rPr>
          <w:rFonts w:eastAsia="Calibri"/>
          <w:sz w:val="24"/>
          <w:szCs w:val="24"/>
        </w:rPr>
        <w:t xml:space="preserve">т во  </w:t>
      </w:r>
      <w:r w:rsidR="00F40E9D" w:rsidRPr="001A5500">
        <w:rPr>
          <w:rFonts w:eastAsia="Calibri"/>
          <w:b/>
          <w:sz w:val="24"/>
          <w:szCs w:val="24"/>
        </w:rPr>
        <w:t xml:space="preserve">всероссийском </w:t>
      </w:r>
      <w:proofErr w:type="spellStart"/>
      <w:r w:rsidR="00F40E9D" w:rsidRPr="001A5500">
        <w:rPr>
          <w:rFonts w:eastAsia="Calibri"/>
          <w:b/>
          <w:sz w:val="24"/>
          <w:szCs w:val="24"/>
        </w:rPr>
        <w:t>межмузейном</w:t>
      </w:r>
      <w:proofErr w:type="spellEnd"/>
      <w:r w:rsidR="00F40E9D" w:rsidRPr="001A5500">
        <w:rPr>
          <w:rFonts w:eastAsia="Calibri"/>
          <w:b/>
          <w:sz w:val="24"/>
          <w:szCs w:val="24"/>
        </w:rPr>
        <w:t xml:space="preserve"> проекте </w:t>
      </w:r>
      <w:r w:rsidR="00F40E9D" w:rsidRPr="001A5500">
        <w:rPr>
          <w:rFonts w:eastAsia="Calibri"/>
          <w:sz w:val="24"/>
          <w:szCs w:val="24"/>
        </w:rPr>
        <w:t xml:space="preserve">(при участии музеев  </w:t>
      </w:r>
      <w:proofErr w:type="spellStart"/>
      <w:r w:rsidR="00F40E9D" w:rsidRPr="001A5500">
        <w:rPr>
          <w:rFonts w:eastAsia="Calibri"/>
          <w:sz w:val="24"/>
          <w:szCs w:val="24"/>
        </w:rPr>
        <w:t>Калинграда</w:t>
      </w:r>
      <w:proofErr w:type="spellEnd"/>
      <w:r w:rsidR="00F40E9D" w:rsidRPr="001A5500">
        <w:rPr>
          <w:rFonts w:eastAsia="Calibri"/>
          <w:sz w:val="24"/>
          <w:szCs w:val="24"/>
        </w:rPr>
        <w:t>, Тулы, Москвы, Санкт-Петербурга)</w:t>
      </w:r>
      <w:r w:rsidRPr="001A5500">
        <w:rPr>
          <w:rFonts w:eastAsia="Calibri"/>
          <w:sz w:val="24"/>
          <w:szCs w:val="24"/>
        </w:rPr>
        <w:t>.</w:t>
      </w:r>
      <w:r w:rsidRPr="001A5500">
        <w:rPr>
          <w:sz w:val="24"/>
          <w:szCs w:val="24"/>
        </w:rPr>
        <w:t xml:space="preserve"> </w:t>
      </w:r>
      <w:r w:rsidRPr="001A5500">
        <w:rPr>
          <w:rFonts w:eastAsia="Calibri"/>
          <w:sz w:val="24"/>
          <w:szCs w:val="24"/>
        </w:rPr>
        <w:t>Класс делится на 2 команды, получает маршрутный лист на учебный год, дети планируют и выполняют теоретические и практические  задания, в т. ч. в музеях города, получая уникальный опыт</w:t>
      </w:r>
      <w:r w:rsidR="004B4258" w:rsidRPr="001A5500">
        <w:rPr>
          <w:rFonts w:eastAsia="Calibri"/>
          <w:sz w:val="24"/>
          <w:szCs w:val="24"/>
        </w:rPr>
        <w:t>.</w:t>
      </w:r>
    </w:p>
    <w:p w:rsidR="00057EC0" w:rsidRPr="001A5500" w:rsidRDefault="004B4258" w:rsidP="00C647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D16D3" w:rsidRPr="001A5500">
        <w:rPr>
          <w:rFonts w:ascii="Times New Roman" w:eastAsia="Calibri" w:hAnsi="Times New Roman" w:cs="Times New Roman"/>
          <w:b/>
          <w:i/>
          <w:sz w:val="24"/>
          <w:szCs w:val="24"/>
        </w:rPr>
        <w:t>В среднем звене (5-9 классы)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 были созданы как групповые, так и индивидуальные проекты разных типов, включая </w:t>
      </w:r>
      <w:proofErr w:type="gramStart"/>
      <w:r w:rsidR="00CD16D3" w:rsidRPr="001A5500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proofErr w:type="gramEnd"/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.  При этом целый ряд гимназистов принимал участие не в одном, а в двух-трех проектах одновременно.  Учащиеся </w:t>
      </w:r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8 и 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10 классов в обязательном порядке готовили </w:t>
      </w:r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проекты, десятиклассники 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(только </w:t>
      </w:r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>исследовательский проект</w:t>
      </w:r>
      <w:r w:rsidRPr="001A5500">
        <w:rPr>
          <w:rFonts w:ascii="Times New Roman" w:eastAsia="Calibri" w:hAnsi="Times New Roman" w:cs="Times New Roman"/>
          <w:sz w:val="24"/>
          <w:szCs w:val="24"/>
        </w:rPr>
        <w:t>)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, публичная защита проекта 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736E" w:rsidRPr="001A5500"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Pr="001A5500">
        <w:rPr>
          <w:rFonts w:ascii="Times New Roman" w:eastAsia="Calibri" w:hAnsi="Times New Roman" w:cs="Times New Roman"/>
          <w:sz w:val="24"/>
          <w:szCs w:val="24"/>
        </w:rPr>
        <w:t>ая</w:t>
      </w:r>
      <w:r w:rsidR="008E736E" w:rsidRPr="001A5500">
        <w:rPr>
          <w:rFonts w:ascii="Times New Roman" w:eastAsia="Calibri" w:hAnsi="Times New Roman" w:cs="Times New Roman"/>
          <w:sz w:val="24"/>
          <w:szCs w:val="24"/>
        </w:rPr>
        <w:t xml:space="preserve"> составляющ</w:t>
      </w:r>
      <w:r w:rsidRPr="001A5500">
        <w:rPr>
          <w:rFonts w:ascii="Times New Roman" w:eastAsia="Calibri" w:hAnsi="Times New Roman" w:cs="Times New Roman"/>
          <w:sz w:val="24"/>
          <w:szCs w:val="24"/>
        </w:rPr>
        <w:t>ая</w:t>
      </w:r>
      <w:r w:rsidR="00CD16D3" w:rsidRPr="001A55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60960" w:rsidRPr="001A5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Следует остановиться на специфике </w:t>
      </w:r>
      <w:r w:rsidR="00057EC0" w:rsidRPr="001A5500">
        <w:rPr>
          <w:rFonts w:ascii="Times New Roman" w:eastAsia="Calibri" w:hAnsi="Times New Roman" w:cs="Times New Roman"/>
          <w:b/>
          <w:i/>
          <w:sz w:val="24"/>
          <w:szCs w:val="24"/>
        </w:rPr>
        <w:t>проектной деятельности в 8, 10 классах</w:t>
      </w:r>
      <w:r w:rsidR="00160960" w:rsidRPr="001A550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60960" w:rsidRPr="001A5500">
        <w:rPr>
          <w:rFonts w:ascii="Times New Roman" w:eastAsia="Calibri" w:hAnsi="Times New Roman" w:cs="Times New Roman"/>
          <w:sz w:val="24"/>
          <w:szCs w:val="24"/>
        </w:rPr>
        <w:t xml:space="preserve"> Анализ </w:t>
      </w:r>
      <w:r w:rsidR="00057EC0" w:rsidRPr="001A5500">
        <w:rPr>
          <w:rFonts w:ascii="Times New Roman" w:eastAsia="Calibri" w:hAnsi="Times New Roman" w:cs="Times New Roman"/>
          <w:sz w:val="24"/>
          <w:szCs w:val="24"/>
        </w:rPr>
        <w:t xml:space="preserve"> выявил следующие тенденции: </w:t>
      </w:r>
    </w:p>
    <w:p w:rsidR="00057EC0" w:rsidRPr="001A5500" w:rsidRDefault="00057EC0" w:rsidP="00C647EF">
      <w:pPr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- в 10 классах традиционно доминируют проекты по социально-политическим дисциплинам (история, обществознание) - 37% от общего числа проектов</w:t>
      </w:r>
      <w:r w:rsidR="00633270" w:rsidRPr="001A5500">
        <w:rPr>
          <w:rFonts w:ascii="Times New Roman" w:eastAsia="Calibri" w:hAnsi="Times New Roman" w:cs="Times New Roman"/>
          <w:sz w:val="24"/>
          <w:szCs w:val="24"/>
        </w:rPr>
        <w:t xml:space="preserve"> (24% - история, 13%-обществознание)</w:t>
      </w:r>
      <w:r w:rsidRPr="001A5500">
        <w:rPr>
          <w:rFonts w:ascii="Times New Roman" w:eastAsia="Calibri" w:hAnsi="Times New Roman" w:cs="Times New Roman"/>
          <w:sz w:val="24"/>
          <w:szCs w:val="24"/>
        </w:rPr>
        <w:t>, 10% десятиклассников выбрали биологическое направление для работы над проектом;</w:t>
      </w:r>
    </w:p>
    <w:p w:rsidR="00CD16D3" w:rsidRPr="001A5500" w:rsidRDefault="00057EC0" w:rsidP="00C647EF">
      <w:pPr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E5220" w:rsidRPr="001A5500">
        <w:rPr>
          <w:rFonts w:ascii="Times New Roman" w:eastAsia="Calibri" w:hAnsi="Times New Roman" w:cs="Times New Roman"/>
          <w:sz w:val="24"/>
          <w:szCs w:val="24"/>
        </w:rPr>
        <w:t xml:space="preserve">в 8 классах </w:t>
      </w:r>
      <w:r w:rsidR="00633270" w:rsidRPr="001A5500">
        <w:rPr>
          <w:rFonts w:ascii="Times New Roman" w:eastAsia="Calibri" w:hAnsi="Times New Roman" w:cs="Times New Roman"/>
          <w:sz w:val="24"/>
          <w:szCs w:val="24"/>
        </w:rPr>
        <w:t xml:space="preserve">– 12% учащихся выполняли проекты по биологии, 10% - по физике, 10% - по обществознанию. </w:t>
      </w:r>
      <w:r w:rsidR="00160960" w:rsidRPr="001A5500">
        <w:rPr>
          <w:rFonts w:ascii="Times New Roman" w:eastAsia="Calibri" w:hAnsi="Times New Roman" w:cs="Times New Roman"/>
          <w:sz w:val="24"/>
          <w:szCs w:val="24"/>
        </w:rPr>
        <w:t>Для работы над проектами учащиеся 8 и 10 классов выбрали все предметы учебного плана.</w:t>
      </w:r>
      <w:r w:rsidR="003A7075" w:rsidRPr="001A5500">
        <w:rPr>
          <w:rFonts w:ascii="Times New Roman" w:eastAsia="Calibri" w:hAnsi="Times New Roman" w:cs="Times New Roman"/>
          <w:sz w:val="24"/>
          <w:szCs w:val="24"/>
        </w:rPr>
        <w:t xml:space="preserve"> Все предметы представлены и на гимназической конференции.</w:t>
      </w:r>
      <w:r w:rsidR="00160960" w:rsidRPr="001A5500">
        <w:rPr>
          <w:rFonts w:ascii="Times New Roman" w:eastAsia="Calibri" w:hAnsi="Times New Roman" w:cs="Times New Roman"/>
          <w:sz w:val="24"/>
          <w:szCs w:val="24"/>
        </w:rPr>
        <w:t xml:space="preserve"> Однако</w:t>
      </w:r>
      <w:proofErr w:type="gramStart"/>
      <w:r w:rsidR="00633270" w:rsidRPr="001A550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60960" w:rsidRPr="001A5500">
        <w:rPr>
          <w:rFonts w:ascii="Times New Roman" w:eastAsia="Calibri" w:hAnsi="Times New Roman" w:cs="Times New Roman"/>
          <w:sz w:val="24"/>
          <w:szCs w:val="24"/>
        </w:rPr>
        <w:t xml:space="preserve"> за последние три года наблюдается отрицательная динамика при выполнении проектов на «кафедре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 литературы и русского языка</w:t>
      </w:r>
      <w:r w:rsidR="00160960" w:rsidRPr="001A5500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в текущем учебном 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lastRenderedPageBreak/>
        <w:t>году</w:t>
      </w:r>
      <w:r w:rsidR="00633270" w:rsidRPr="001A5500">
        <w:rPr>
          <w:rFonts w:ascii="Times New Roman" w:eastAsia="Calibri" w:hAnsi="Times New Roman" w:cs="Times New Roman"/>
          <w:sz w:val="24"/>
          <w:szCs w:val="24"/>
        </w:rPr>
        <w:t xml:space="preserve"> лишь 3% учащихся 8-х классов, 2% учащихся 10 классов</w:t>
      </w:r>
      <w:r w:rsidR="00160960" w:rsidRPr="001A5500">
        <w:rPr>
          <w:rFonts w:ascii="Times New Roman" w:eastAsia="Calibri" w:hAnsi="Times New Roman" w:cs="Times New Roman"/>
          <w:sz w:val="24"/>
          <w:szCs w:val="24"/>
        </w:rPr>
        <w:t xml:space="preserve"> выбрали для защиты проект по литературе и русскому языку.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075" w:rsidRPr="001A5500">
        <w:rPr>
          <w:rFonts w:ascii="Times New Roman" w:eastAsia="Calibri" w:hAnsi="Times New Roman" w:cs="Times New Roman"/>
          <w:sz w:val="24"/>
          <w:szCs w:val="24"/>
        </w:rPr>
        <w:t xml:space="preserve">Для НПК подготовлено по 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 2 проекта из 42 на </w:t>
      </w:r>
      <w:r w:rsidR="003A7075" w:rsidRPr="001A5500">
        <w:rPr>
          <w:rFonts w:ascii="Times New Roman" w:eastAsia="Calibri" w:hAnsi="Times New Roman" w:cs="Times New Roman"/>
          <w:sz w:val="24"/>
          <w:szCs w:val="24"/>
        </w:rPr>
        <w:t>«малую» и «большую» конференцию по литературе и русскому языку. На МНПК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075" w:rsidRPr="001A5500">
        <w:rPr>
          <w:rFonts w:ascii="Times New Roman" w:eastAsia="Calibri" w:hAnsi="Times New Roman" w:cs="Times New Roman"/>
          <w:sz w:val="24"/>
          <w:szCs w:val="24"/>
        </w:rPr>
        <w:t>о</w:t>
      </w:r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ба проекта – творческие, результат работы учителей </w:t>
      </w:r>
      <w:proofErr w:type="spellStart"/>
      <w:r w:rsidR="00053553" w:rsidRPr="001A5500">
        <w:rPr>
          <w:rFonts w:ascii="Times New Roman" w:eastAsia="Calibri" w:hAnsi="Times New Roman" w:cs="Times New Roman"/>
          <w:sz w:val="24"/>
          <w:szCs w:val="24"/>
        </w:rPr>
        <w:t>Затонской</w:t>
      </w:r>
      <w:proofErr w:type="spellEnd"/>
      <w:r w:rsidR="00053553" w:rsidRPr="001A5500">
        <w:rPr>
          <w:rFonts w:ascii="Times New Roman" w:eastAsia="Calibri" w:hAnsi="Times New Roman" w:cs="Times New Roman"/>
          <w:sz w:val="24"/>
          <w:szCs w:val="24"/>
        </w:rPr>
        <w:t xml:space="preserve"> И. С. и Васильевой И. Н. во внеурочной деятельности  (литературный театр)</w:t>
      </w:r>
      <w:r w:rsidR="003A7075" w:rsidRPr="001A5500">
        <w:rPr>
          <w:rFonts w:ascii="Times New Roman" w:eastAsia="Calibri" w:hAnsi="Times New Roman" w:cs="Times New Roman"/>
          <w:sz w:val="24"/>
          <w:szCs w:val="24"/>
        </w:rPr>
        <w:t xml:space="preserve">, на «большой» конференции – 1 информационный (куратор - Полякова М. А.),  только 1 проект исследовательского типа (куратор – Ежова И. В.). Методисту необходимо проанализировать сложившуюся ситуацию на МО, гуманитарное направление </w:t>
      </w:r>
      <w:r w:rsidR="006C454F" w:rsidRPr="001A5500">
        <w:rPr>
          <w:rFonts w:ascii="Times New Roman" w:eastAsia="Calibri" w:hAnsi="Times New Roman" w:cs="Times New Roman"/>
          <w:sz w:val="24"/>
          <w:szCs w:val="24"/>
        </w:rPr>
        <w:t>в исследовательской деятельности в гимназии должно быть представлено и работой на «кафедре словесности».</w:t>
      </w:r>
    </w:p>
    <w:p w:rsidR="004B4258" w:rsidRPr="001A5500" w:rsidRDefault="004B4258" w:rsidP="00C647EF">
      <w:pPr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899" w:rsidRPr="001A5500" w:rsidRDefault="004B4258" w:rsidP="00C647E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Научно – практическая гимназическая 19 </w:t>
      </w:r>
      <w:r w:rsidR="00CD16D3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конференция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раньше, была разбита на два этапа: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6D3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D16D3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конференция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16 апреля. В ней приняли участие  учащиеся 2-7-х классов. </w:t>
      </w:r>
      <w:r w:rsidR="00CF783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проведения отдельной «малой» конференции показал целесообразность ее сохранения в перспективе. </w:t>
      </w:r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Приоритетные виды проектов учащихся 2-7 классов в текущем учебном году – информационные (31% от общего количества проектов) и исследовательские (40% от общего количества проектов). Подобный результат в ходе «малой» НПК получен впервые, традиционно лидировали информационные и творческие проекты. По результатам последних трех лет работы прослеживается динамика, свидетельствующая о возрастании интереса «младших» школьников, «младших» подростков к исследовательской деятельности. </w:t>
      </w:r>
      <w:proofErr w:type="gramStart"/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За три года доля исследовательских проектов учащихся 2-7 классов выросла с 10% до 40%. Новой интересной формой работы в прошлом году стала подготовка </w:t>
      </w:r>
      <w:proofErr w:type="spellStart"/>
      <w:r w:rsidR="0078410D" w:rsidRPr="001A5500">
        <w:rPr>
          <w:rFonts w:ascii="Times New Roman" w:eastAsia="Calibri" w:hAnsi="Times New Roman" w:cs="Times New Roman"/>
          <w:sz w:val="24"/>
          <w:szCs w:val="24"/>
        </w:rPr>
        <w:t>полипроекта</w:t>
      </w:r>
      <w:proofErr w:type="spellEnd"/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8410D" w:rsidRPr="001A5500">
        <w:rPr>
          <w:rFonts w:ascii="Times New Roman" w:hAnsi="Times New Roman" w:cs="Times New Roman"/>
          <w:bCs/>
          <w:sz w:val="24"/>
          <w:szCs w:val="24"/>
        </w:rPr>
        <w:t>От опыта – к идее!», куратор – Александрова И. Н</w:t>
      </w:r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. В текущем учебном году  </w:t>
      </w:r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Александрова И. Н. продолжила работу в рамках реализации программы внеурочной деятельности «Основы проектной деятельности», подготовив к конференции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полипроект</w:t>
      </w:r>
      <w:proofErr w:type="spellEnd"/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8410D" w:rsidRPr="001A5500">
        <w:rPr>
          <w:rFonts w:ascii="Times New Roman" w:hAnsi="Times New Roman" w:cs="Times New Roman"/>
          <w:bCs/>
          <w:sz w:val="24"/>
          <w:szCs w:val="24"/>
        </w:rPr>
        <w:t>От опыта – к идее!», представленный работами</w:t>
      </w:r>
      <w:proofErr w:type="gram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 учащихся 5-6 классов. Учащиеся, работая над общей темой, в ходе теоретических   исследований и практической деятельности (серии опытов) создали и защитили самостоятельные исследовательские работы. Второй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полипроект</w:t>
      </w:r>
      <w:proofErr w:type="spell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,  представленный на НПК, созданный под руководством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Биушкина</w:t>
      </w:r>
      <w:proofErr w:type="spell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 В. И., так же является результатом серьезной работы учителя с пятиклассниками во внеурочной деятельности.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Полипроект</w:t>
      </w:r>
      <w:proofErr w:type="spell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 «Россия в мировых войнах», куратор –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Биушкин</w:t>
      </w:r>
      <w:proofErr w:type="spell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 В. И. создавался на занятиях кружка «Я – исследователь!». Палитра тем для пятиклассников в рамках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полипроекта</w:t>
      </w:r>
      <w:proofErr w:type="spell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 отличалась не только разнообразием, но и значительной степенью сложности, однако учащиеся продемонстрировали блестящие результаты. Хорошей традицией стало создание </w:t>
      </w:r>
      <w:proofErr w:type="spellStart"/>
      <w:r w:rsidR="0078410D" w:rsidRPr="001A5500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 проектов. </w:t>
      </w:r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В защите творческих проектов приняло участие 44 гимназиста (37% от участников МНПК),  приоритетными в этом направлении остаются групповые и парные проекты, что соответствует возрастным особенностям учащихся. По сравнению с прошлым учебным годом доля творческих проектов сохраняется на уровне 10% от общего количества проектов, представленных на МНПК. Практико-ориентированные проекты защищало 32 гимназиста (27% от участников МНПК). По сравнению с прошлым учебным годом доля практико-ориентированных проектов выросла от12% до 19% от общего количества проектов, представленных на МНПК. </w:t>
      </w:r>
      <w:proofErr w:type="gramStart"/>
      <w:r w:rsidR="0078410D" w:rsidRPr="001A5500">
        <w:rPr>
          <w:rFonts w:ascii="Times New Roman" w:eastAsia="Calibri" w:hAnsi="Times New Roman" w:cs="Times New Roman"/>
          <w:sz w:val="24"/>
          <w:szCs w:val="24"/>
        </w:rPr>
        <w:t xml:space="preserve">Высокий уровень организации проектной деятельности продемонстрирован во время работы </w:t>
      </w:r>
      <w:r w:rsidR="0078410D" w:rsidRPr="001A550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Секции VII Петербургского образовательного форума Межрегиональной конференции «От внедрения стандартов к новому качеству образования: опыт учреждений ДППО Санкт-Петербурга»</w:t>
      </w:r>
      <w:r w:rsidR="0078410D" w:rsidRPr="001A5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«Проектно-исследовательская деятельность в </w:t>
      </w:r>
      <w:r w:rsidR="0078410D" w:rsidRPr="001A5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программе воспитания и социализации ОУ в рамках реализации ФГОС», которая прошла на базе гимназии </w:t>
      </w:r>
      <w:r w:rsidR="0078410D" w:rsidRPr="001A5500">
        <w:rPr>
          <w:rFonts w:ascii="Times New Roman" w:hAnsi="Times New Roman" w:cs="Times New Roman"/>
          <w:spacing w:val="-1"/>
          <w:sz w:val="24"/>
          <w:szCs w:val="24"/>
        </w:rPr>
        <w:t xml:space="preserve"> 22.03.2016 г. Участники получили возможность познакомиться с опытом работы гимназии по организации проектно-исследовательской деятельности в рамках</w:t>
      </w:r>
      <w:proofErr w:type="gramEnd"/>
      <w:r w:rsidR="0078410D" w:rsidRPr="001A5500">
        <w:rPr>
          <w:rFonts w:ascii="Times New Roman" w:hAnsi="Times New Roman" w:cs="Times New Roman"/>
          <w:spacing w:val="-1"/>
          <w:sz w:val="24"/>
          <w:szCs w:val="24"/>
        </w:rPr>
        <w:t xml:space="preserve"> реализации ФГОС. Практическая часть семинара - участие в «малой НПК» гимназии, работало 12 секций, сформированных по типу проектов. Работа гимназии в области проектной, </w:t>
      </w:r>
      <w:proofErr w:type="gramStart"/>
      <w:r w:rsidR="0078410D" w:rsidRPr="001A5500">
        <w:rPr>
          <w:rFonts w:ascii="Times New Roman" w:hAnsi="Times New Roman" w:cs="Times New Roman"/>
          <w:spacing w:val="-1"/>
          <w:sz w:val="24"/>
          <w:szCs w:val="24"/>
        </w:rPr>
        <w:t>учебной-исследовательской</w:t>
      </w:r>
      <w:proofErr w:type="gramEnd"/>
      <w:r w:rsidR="0078410D" w:rsidRPr="001A5500"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деятельности получила очень высокую оценку участников семинара.</w:t>
      </w:r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На конференции работы представили  все МО. Ученики  преподавателей "основной" школы: </w:t>
      </w:r>
      <w:proofErr w:type="spellStart"/>
      <w:proofErr w:type="gramStart"/>
      <w:r w:rsidR="0078410D" w:rsidRPr="001A5500">
        <w:rPr>
          <w:rFonts w:ascii="Times New Roman" w:hAnsi="Times New Roman" w:cs="Times New Roman"/>
          <w:sz w:val="24"/>
          <w:szCs w:val="24"/>
        </w:rPr>
        <w:t>Биушкина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="00AB5A35" w:rsidRPr="001A5500">
        <w:rPr>
          <w:rFonts w:ascii="Times New Roman" w:hAnsi="Times New Roman" w:cs="Times New Roman"/>
          <w:sz w:val="24"/>
          <w:szCs w:val="24"/>
        </w:rPr>
        <w:t>Кроо</w:t>
      </w:r>
      <w:proofErr w:type="spellEnd"/>
      <w:r w:rsidR="00AB5A35" w:rsidRPr="001A5500">
        <w:rPr>
          <w:rFonts w:ascii="Times New Roman" w:hAnsi="Times New Roman" w:cs="Times New Roman"/>
          <w:sz w:val="24"/>
          <w:szCs w:val="24"/>
        </w:rPr>
        <w:t xml:space="preserve"> К. С.,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Печериной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С.В, Ивановой С.В., Храмцовой Н.А., Водолазко О. В., Некрасовой О.А.,      Александровой И.Н., Светловой С.В., Папуши Г.В., </w:t>
      </w:r>
      <w:r w:rsidR="00AB5A35" w:rsidRPr="001A5500">
        <w:rPr>
          <w:rFonts w:ascii="Times New Roman" w:hAnsi="Times New Roman" w:cs="Times New Roman"/>
          <w:sz w:val="24"/>
          <w:szCs w:val="24"/>
        </w:rPr>
        <w:t xml:space="preserve">Мелешкиной Д. В., </w:t>
      </w:r>
      <w:r w:rsidR="0078410D" w:rsidRPr="001A5500">
        <w:rPr>
          <w:rFonts w:ascii="Times New Roman" w:hAnsi="Times New Roman" w:cs="Times New Roman"/>
          <w:sz w:val="24"/>
          <w:szCs w:val="24"/>
        </w:rPr>
        <w:t xml:space="preserve">Григорьевой Н. В., 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Затонской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И.С., Яковлевой О.И., Васильевой И.А. достойно представили проекты, собрав самые восторженные отзывы участников семинара с международным участием!</w:t>
      </w:r>
      <w:proofErr w:type="gram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 Учителя начальной школы: Окулова В. С., Рыжова С.В., Мирошниченко О.В.,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Мажарская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В.А., </w:t>
      </w:r>
      <w:r w:rsidR="0078410D" w:rsidRPr="001A5500">
        <w:rPr>
          <w:rFonts w:ascii="Times New Roman" w:hAnsi="Times New Roman" w:cs="Times New Roman"/>
          <w:bCs/>
          <w:sz w:val="24"/>
          <w:szCs w:val="24"/>
        </w:rPr>
        <w:t xml:space="preserve">Слепнева И.И., </w:t>
      </w:r>
      <w:r w:rsidR="0078410D" w:rsidRPr="001A5500">
        <w:rPr>
          <w:rFonts w:ascii="Times New Roman" w:hAnsi="Times New Roman" w:cs="Times New Roman"/>
          <w:sz w:val="24"/>
          <w:szCs w:val="24"/>
        </w:rPr>
        <w:t xml:space="preserve">Бойко О.Г. предоставили проекты, создавшие достойную конкуренцию проектам учащихся 5-7 классов! Впервые в проектной деятельности попробовали себя педагоги дополнительного образования: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Добриян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Н. В. и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Н. Ю., в сотрудничестве с опытными учителями (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Мажарской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В. А. и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Печериной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С. В.) создали яркие, интересные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проекты.  Всего на </w:t>
      </w:r>
      <w:proofErr w:type="spellStart"/>
      <w:r w:rsidR="0078410D" w:rsidRPr="001A550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основе к защите допущено 5 проектов. Интегрировались: биология-география, </w:t>
      </w:r>
      <w:proofErr w:type="gramStart"/>
      <w:r w:rsidR="0078410D" w:rsidRPr="001A5500">
        <w:rPr>
          <w:rFonts w:ascii="Times New Roman" w:hAnsi="Times New Roman" w:cs="Times New Roman"/>
          <w:sz w:val="24"/>
          <w:szCs w:val="24"/>
        </w:rPr>
        <w:t>искусство-окружающий</w:t>
      </w:r>
      <w:proofErr w:type="gramEnd"/>
      <w:r w:rsidR="0078410D" w:rsidRPr="001A5500">
        <w:rPr>
          <w:rFonts w:ascii="Times New Roman" w:hAnsi="Times New Roman" w:cs="Times New Roman"/>
          <w:sz w:val="24"/>
          <w:szCs w:val="24"/>
        </w:rPr>
        <w:t xml:space="preserve"> мир, ИЗО-технология, математика-информатика,</w:t>
      </w:r>
      <w:r w:rsidR="00EB6899" w:rsidRPr="001A5500">
        <w:rPr>
          <w:rFonts w:ascii="Times New Roman" w:hAnsi="Times New Roman" w:cs="Times New Roman"/>
          <w:sz w:val="24"/>
          <w:szCs w:val="24"/>
        </w:rPr>
        <w:t xml:space="preserve"> физическая культура-информатика. Подобный опыт сотрудничества будет продолжен. </w:t>
      </w:r>
      <w:r w:rsidR="00EB689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молодые учителя:  </w:t>
      </w:r>
      <w:proofErr w:type="spellStart"/>
      <w:r w:rsidR="00EB689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Кроо</w:t>
      </w:r>
      <w:proofErr w:type="spellEnd"/>
      <w:r w:rsidR="00EB689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С. </w:t>
      </w:r>
      <w:r w:rsidR="00EB6899" w:rsidRPr="001A5500">
        <w:rPr>
          <w:rFonts w:ascii="Times New Roman" w:hAnsi="Times New Roman" w:cs="Times New Roman"/>
          <w:sz w:val="24"/>
          <w:szCs w:val="24"/>
        </w:rPr>
        <w:t>и  Бойко О.Г. со своими учащимися стали победителям и призерами МНПК.</w:t>
      </w:r>
    </w:p>
    <w:p w:rsidR="00373E92" w:rsidRPr="001A5500" w:rsidRDefault="00EB6899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4B4258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D16D3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Большая</w:t>
      </w:r>
      <w:r w:rsidR="004B4258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D16D3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конференция (для 8-11-х классов)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  <w:r w:rsidR="00373E9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пленарном заседании «Великая Россия. История и судьбы» выступали со своими докладами гимназисты: Духан Георгий, 10 класс -  по теме «СССР – истоки распада. Взгляд из 21века»,  Метелкин Михаил, 6 класс -  по теме «Семен Дежнев. Путь к успеху», </w:t>
      </w:r>
      <w:proofErr w:type="spellStart"/>
      <w:r w:rsidR="00373E9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Пырин</w:t>
      </w:r>
      <w:proofErr w:type="spellEnd"/>
      <w:r w:rsidR="00373E9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Савелий, 5 класс</w:t>
      </w:r>
      <w:r w:rsidR="00373E92" w:rsidRPr="001A5500">
        <w:rPr>
          <w:rFonts w:ascii="Times New Roman" w:hAnsi="Times New Roman" w:cs="Times New Roman"/>
          <w:sz w:val="24"/>
          <w:szCs w:val="24"/>
        </w:rPr>
        <w:t xml:space="preserve"> по теме «Упущенный шанс. Трагедия России в Первой мировой войне»</w:t>
      </w:r>
      <w:r w:rsidR="00373E9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Подобный формат пленарного заседания себя полностью оправдал, так как выступления ребят вызвали живой интерес аудитории, что позволило  актуализировать опыт подготовки и реализации лучших исследовательских проектов года.</w:t>
      </w:r>
      <w:r w:rsidR="00373E92"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="00373E92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Типология представленных на конференции проектов:</w:t>
      </w:r>
    </w:p>
    <w:p w:rsidR="00373E92" w:rsidRPr="001A5500" w:rsidRDefault="00373E92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информационные;</w:t>
      </w:r>
    </w:p>
    <w:p w:rsidR="00373E92" w:rsidRPr="001A5500" w:rsidRDefault="00373E92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практико-ориентированные;</w:t>
      </w:r>
    </w:p>
    <w:p w:rsidR="00373E92" w:rsidRPr="001A5500" w:rsidRDefault="00373E92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исследовательские;</w:t>
      </w:r>
    </w:p>
    <w:p w:rsidR="00373E92" w:rsidRPr="001A5500" w:rsidRDefault="00373E92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    творческие. </w:t>
      </w:r>
    </w:p>
    <w:p w:rsidR="00EB6899" w:rsidRPr="001A5500" w:rsidRDefault="00373E92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были сформированы по </w:t>
      </w:r>
      <w:proofErr w:type="spellStart"/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</w:t>
      </w:r>
      <w:proofErr w:type="spellEnd"/>
      <w:r w:rsidR="004777C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7C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циклическому принципу с учетом типа проекта. На конференции были представлены проекты практически по всем учебным дисциплинам. В каждой из 11 секций презентации результатов своей исследовательской работы сделали по 4-5 гимназистов. Все проекты, заявленные на конференцию, </w:t>
      </w:r>
      <w:r w:rsidR="00CF783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отличались продуманной структурой,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83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глубиной подачи материала.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секций были вручены дипломы. </w:t>
      </w:r>
    </w:p>
    <w:p w:rsidR="00CD16D3" w:rsidRPr="001A5500" w:rsidRDefault="00CD16D3" w:rsidP="00C647E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Calibri" w:hAnsi="Times New Roman" w:cs="Times New Roman"/>
          <w:sz w:val="24"/>
          <w:szCs w:val="24"/>
        </w:rPr>
        <w:t>Сохраняется приоритет исследовательских проектов учащихся 8-1</w:t>
      </w:r>
      <w:r w:rsidR="00EB6899" w:rsidRPr="001A5500">
        <w:rPr>
          <w:rFonts w:ascii="Times New Roman" w:eastAsia="Calibri" w:hAnsi="Times New Roman" w:cs="Times New Roman"/>
          <w:sz w:val="24"/>
          <w:szCs w:val="24"/>
        </w:rPr>
        <w:t>0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 классов, в текущем учебном году количество исследовательских проектов, представленных на БНПК</w:t>
      </w:r>
      <w:r w:rsidR="004777C3" w:rsidRPr="001A5500">
        <w:rPr>
          <w:rFonts w:ascii="Times New Roman" w:eastAsia="Calibri" w:hAnsi="Times New Roman" w:cs="Times New Roman"/>
          <w:sz w:val="24"/>
          <w:szCs w:val="24"/>
        </w:rPr>
        <w:t>,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 составило  64% (в прошлом учебном году-</w:t>
      </w:r>
      <w:r w:rsidR="004777C3" w:rsidRPr="001A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60%). 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Опыт работы показал, что</w:t>
      </w:r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преподавателей: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="00EB6899" w:rsidRPr="001A5500">
        <w:rPr>
          <w:rFonts w:ascii="Times New Roman" w:eastAsia="Calibri" w:hAnsi="Times New Roman" w:cs="Times New Roman"/>
          <w:sz w:val="24"/>
          <w:szCs w:val="24"/>
        </w:rPr>
        <w:t>Шелохневой</w:t>
      </w:r>
      <w:proofErr w:type="spellEnd"/>
      <w:r w:rsidR="00EB6899" w:rsidRPr="001A5500">
        <w:rPr>
          <w:rFonts w:ascii="Times New Roman" w:eastAsia="Calibri" w:hAnsi="Times New Roman" w:cs="Times New Roman"/>
          <w:sz w:val="24"/>
          <w:szCs w:val="24"/>
        </w:rPr>
        <w:t xml:space="preserve"> Л. </w:t>
      </w:r>
      <w:proofErr w:type="spellStart"/>
      <w:r w:rsidR="00EB6899" w:rsidRPr="001A5500">
        <w:rPr>
          <w:rFonts w:ascii="Times New Roman" w:eastAsia="Calibri" w:hAnsi="Times New Roman" w:cs="Times New Roman"/>
          <w:sz w:val="24"/>
          <w:szCs w:val="24"/>
        </w:rPr>
        <w:t>Н.,Храмцовой</w:t>
      </w:r>
      <w:proofErr w:type="spellEnd"/>
      <w:r w:rsidR="00EB6899" w:rsidRPr="001A5500">
        <w:rPr>
          <w:rFonts w:ascii="Times New Roman" w:eastAsia="Calibri" w:hAnsi="Times New Roman" w:cs="Times New Roman"/>
          <w:sz w:val="24"/>
          <w:szCs w:val="24"/>
        </w:rPr>
        <w:t xml:space="preserve"> Н. А., </w:t>
      </w:r>
      <w:proofErr w:type="spellStart"/>
      <w:r w:rsidR="00EB6899" w:rsidRPr="001A5500">
        <w:rPr>
          <w:rFonts w:ascii="Times New Roman" w:eastAsia="Calibri" w:hAnsi="Times New Roman" w:cs="Times New Roman"/>
          <w:sz w:val="24"/>
          <w:szCs w:val="24"/>
        </w:rPr>
        <w:t>Синюкаевой</w:t>
      </w:r>
      <w:proofErr w:type="spellEnd"/>
      <w:r w:rsidR="00EB6899" w:rsidRPr="001A5500">
        <w:rPr>
          <w:rFonts w:ascii="Times New Roman" w:eastAsia="Calibri" w:hAnsi="Times New Roman" w:cs="Times New Roman"/>
          <w:sz w:val="24"/>
          <w:szCs w:val="24"/>
        </w:rPr>
        <w:t xml:space="preserve"> Е. А., </w:t>
      </w:r>
      <w:proofErr w:type="spellStart"/>
      <w:r w:rsidR="00EB6899" w:rsidRPr="001A5500">
        <w:rPr>
          <w:rFonts w:ascii="Times New Roman" w:eastAsia="Calibri" w:hAnsi="Times New Roman" w:cs="Times New Roman"/>
          <w:sz w:val="24"/>
          <w:szCs w:val="24"/>
        </w:rPr>
        <w:t>Буланской</w:t>
      </w:r>
      <w:proofErr w:type="spellEnd"/>
      <w:r w:rsidR="00EB6899" w:rsidRPr="001A5500">
        <w:rPr>
          <w:rFonts w:ascii="Times New Roman" w:eastAsia="Calibri" w:hAnsi="Times New Roman" w:cs="Times New Roman"/>
          <w:sz w:val="24"/>
          <w:szCs w:val="24"/>
        </w:rPr>
        <w:t xml:space="preserve"> М. А., </w:t>
      </w:r>
      <w:proofErr w:type="spellStart"/>
      <w:r w:rsidR="00EB6899" w:rsidRPr="001A5500">
        <w:rPr>
          <w:rFonts w:ascii="Times New Roman" w:eastAsia="Calibri" w:hAnsi="Times New Roman" w:cs="Times New Roman"/>
          <w:sz w:val="24"/>
          <w:szCs w:val="24"/>
        </w:rPr>
        <w:t>Печериной</w:t>
      </w:r>
      <w:proofErr w:type="spellEnd"/>
      <w:r w:rsidR="00EB6899" w:rsidRPr="001A5500">
        <w:rPr>
          <w:rFonts w:ascii="Times New Roman" w:eastAsia="Calibri" w:hAnsi="Times New Roman" w:cs="Times New Roman"/>
          <w:sz w:val="24"/>
          <w:szCs w:val="24"/>
        </w:rPr>
        <w:t xml:space="preserve"> С. В., Чуевой Е. В., Фоминой С. А., Ежовой И. В., </w:t>
      </w:r>
      <w:proofErr w:type="spellStart"/>
      <w:r w:rsidR="00EB6899" w:rsidRPr="001A5500">
        <w:rPr>
          <w:rFonts w:ascii="Times New Roman" w:eastAsia="Calibri" w:hAnsi="Times New Roman" w:cs="Times New Roman"/>
          <w:sz w:val="24"/>
          <w:szCs w:val="24"/>
        </w:rPr>
        <w:t>Муль</w:t>
      </w:r>
      <w:proofErr w:type="spellEnd"/>
      <w:r w:rsidR="00EB6899" w:rsidRPr="001A5500">
        <w:rPr>
          <w:rFonts w:ascii="Times New Roman" w:eastAsia="Calibri" w:hAnsi="Times New Roman" w:cs="Times New Roman"/>
          <w:sz w:val="24"/>
          <w:szCs w:val="24"/>
        </w:rPr>
        <w:t xml:space="preserve"> Л. В., Кондратьевой И. А., </w:t>
      </w:r>
      <w:r w:rsidR="009B1DC0" w:rsidRPr="001A5500">
        <w:rPr>
          <w:rFonts w:ascii="Times New Roman" w:eastAsia="Calibri" w:hAnsi="Times New Roman" w:cs="Times New Roman"/>
          <w:sz w:val="24"/>
          <w:szCs w:val="24"/>
        </w:rPr>
        <w:t xml:space="preserve">Полушкиной Е. Д., </w:t>
      </w:r>
      <w:proofErr w:type="spellStart"/>
      <w:r w:rsidR="009B1DC0" w:rsidRPr="001A5500">
        <w:rPr>
          <w:rFonts w:ascii="Times New Roman" w:eastAsia="Calibri" w:hAnsi="Times New Roman" w:cs="Times New Roman"/>
          <w:sz w:val="24"/>
          <w:szCs w:val="24"/>
        </w:rPr>
        <w:t>Маянц</w:t>
      </w:r>
      <w:proofErr w:type="spellEnd"/>
      <w:r w:rsidR="009B1DC0" w:rsidRPr="001A5500">
        <w:rPr>
          <w:rFonts w:ascii="Times New Roman" w:eastAsia="Calibri" w:hAnsi="Times New Roman" w:cs="Times New Roman"/>
          <w:sz w:val="24"/>
          <w:szCs w:val="24"/>
        </w:rPr>
        <w:t xml:space="preserve"> Н. И., </w:t>
      </w:r>
      <w:proofErr w:type="spellStart"/>
      <w:r w:rsidR="009B1DC0" w:rsidRPr="001A5500">
        <w:rPr>
          <w:rFonts w:ascii="Times New Roman" w:eastAsia="Calibri" w:hAnsi="Times New Roman" w:cs="Times New Roman"/>
          <w:sz w:val="24"/>
          <w:szCs w:val="24"/>
        </w:rPr>
        <w:t>Кроо</w:t>
      </w:r>
      <w:proofErr w:type="spellEnd"/>
      <w:r w:rsidR="009B1DC0" w:rsidRPr="001A5500">
        <w:rPr>
          <w:rFonts w:ascii="Times New Roman" w:eastAsia="Calibri" w:hAnsi="Times New Roman" w:cs="Times New Roman"/>
          <w:sz w:val="24"/>
          <w:szCs w:val="24"/>
        </w:rPr>
        <w:t xml:space="preserve"> К. С., Федотовой Т. С., Веретенниковой Т. В., </w:t>
      </w:r>
      <w:proofErr w:type="spellStart"/>
      <w:r w:rsidR="009B1DC0" w:rsidRPr="001A5500">
        <w:rPr>
          <w:rFonts w:ascii="Times New Roman" w:eastAsia="Calibri" w:hAnsi="Times New Roman" w:cs="Times New Roman"/>
          <w:sz w:val="24"/>
          <w:szCs w:val="24"/>
        </w:rPr>
        <w:lastRenderedPageBreak/>
        <w:t>Владелиной</w:t>
      </w:r>
      <w:proofErr w:type="spellEnd"/>
      <w:r w:rsidR="009B1DC0" w:rsidRPr="001A5500">
        <w:rPr>
          <w:rFonts w:ascii="Times New Roman" w:eastAsia="Calibri" w:hAnsi="Times New Roman" w:cs="Times New Roman"/>
          <w:sz w:val="24"/>
          <w:szCs w:val="24"/>
        </w:rPr>
        <w:t xml:space="preserve"> Г. А., </w:t>
      </w:r>
      <w:proofErr w:type="spellStart"/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Печериной</w:t>
      </w:r>
      <w:proofErr w:type="spellEnd"/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В., Федосеевой Л. М., Светловой </w:t>
      </w:r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С. В., Поляковой М. А.</w:t>
      </w:r>
      <w:proofErr w:type="gramEnd"/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Батуевой З. Е., </w:t>
      </w:r>
      <w:proofErr w:type="spellStart"/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Печериной</w:t>
      </w:r>
      <w:proofErr w:type="spellEnd"/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В.</w:t>
      </w:r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Васильевой И. Г.</w:t>
      </w:r>
      <w:r w:rsidR="009B1DC0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="004777C3"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делают большие успехи в решении собственных проектных задач, </w:t>
      </w:r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было 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заслуженно отмечены по итогам работы </w:t>
      </w:r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НПК.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  результативное участие молодых учителей в проектной, исследовательской  работе</w:t>
      </w:r>
      <w:r w:rsidR="00051D19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51D19" w:rsidRPr="001A5500">
        <w:rPr>
          <w:rFonts w:ascii="Times New Roman" w:eastAsia="Calibri" w:hAnsi="Times New Roman" w:cs="Times New Roman"/>
          <w:sz w:val="24"/>
          <w:szCs w:val="24"/>
        </w:rPr>
        <w:t>Кроо</w:t>
      </w:r>
      <w:proofErr w:type="spellEnd"/>
      <w:r w:rsidR="00051D19" w:rsidRPr="001A5500">
        <w:rPr>
          <w:rFonts w:ascii="Times New Roman" w:eastAsia="Calibri" w:hAnsi="Times New Roman" w:cs="Times New Roman"/>
          <w:sz w:val="24"/>
          <w:szCs w:val="24"/>
        </w:rPr>
        <w:t xml:space="preserve"> К. С., </w:t>
      </w:r>
      <w:proofErr w:type="spellStart"/>
      <w:r w:rsidR="00051D19" w:rsidRPr="001A5500">
        <w:rPr>
          <w:rFonts w:ascii="Times New Roman" w:eastAsia="Calibri" w:hAnsi="Times New Roman" w:cs="Times New Roman"/>
          <w:sz w:val="24"/>
          <w:szCs w:val="24"/>
        </w:rPr>
        <w:t>Буланской</w:t>
      </w:r>
      <w:proofErr w:type="spellEnd"/>
      <w:r w:rsidR="00051D19" w:rsidRPr="001A5500">
        <w:rPr>
          <w:rFonts w:ascii="Times New Roman" w:eastAsia="Calibri" w:hAnsi="Times New Roman" w:cs="Times New Roman"/>
          <w:sz w:val="24"/>
          <w:szCs w:val="24"/>
        </w:rPr>
        <w:t xml:space="preserve"> М. А.), учителей, впервые принявших участие в конференции (Полушкиной Е. Д., </w:t>
      </w:r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Батуевой З. Е., </w:t>
      </w:r>
      <w:proofErr w:type="spellStart"/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Печериной</w:t>
      </w:r>
      <w:proofErr w:type="spellEnd"/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</w:t>
      </w:r>
      <w:proofErr w:type="spellStart"/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В.,Васильевой</w:t>
      </w:r>
      <w:proofErr w:type="spellEnd"/>
      <w:r w:rsidR="00051D19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Г.). </w:t>
      </w:r>
      <w:r w:rsidR="003620CA" w:rsidRPr="001A5500">
        <w:rPr>
          <w:rFonts w:ascii="Times New Roman" w:hAnsi="Times New Roman" w:cs="Times New Roman"/>
          <w:bCs/>
          <w:sz w:val="24"/>
          <w:szCs w:val="24"/>
        </w:rPr>
        <w:t xml:space="preserve">Результатом работы в рамках </w:t>
      </w:r>
      <w:proofErr w:type="spellStart"/>
      <w:r w:rsidR="003620CA" w:rsidRPr="001A5500">
        <w:rPr>
          <w:rFonts w:ascii="Times New Roman" w:hAnsi="Times New Roman" w:cs="Times New Roman"/>
          <w:bCs/>
          <w:sz w:val="24"/>
          <w:szCs w:val="24"/>
        </w:rPr>
        <w:t>межпредметного</w:t>
      </w:r>
      <w:proofErr w:type="spellEnd"/>
      <w:r w:rsidR="003620CA" w:rsidRPr="001A5500">
        <w:rPr>
          <w:rFonts w:ascii="Times New Roman" w:hAnsi="Times New Roman" w:cs="Times New Roman"/>
          <w:bCs/>
          <w:sz w:val="24"/>
          <w:szCs w:val="24"/>
        </w:rPr>
        <w:t xml:space="preserve"> проекта (немецкий язык, </w:t>
      </w:r>
      <w:proofErr w:type="gramStart"/>
      <w:r w:rsidR="003620CA" w:rsidRPr="001A5500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="003620CA" w:rsidRPr="001A5500">
        <w:rPr>
          <w:rFonts w:ascii="Times New Roman" w:hAnsi="Times New Roman" w:cs="Times New Roman"/>
          <w:bCs/>
          <w:sz w:val="24"/>
          <w:szCs w:val="24"/>
        </w:rPr>
        <w:t xml:space="preserve">)  стал </w:t>
      </w:r>
      <w:proofErr w:type="spellStart"/>
      <w:r w:rsidR="003620CA" w:rsidRPr="001A5500">
        <w:rPr>
          <w:rFonts w:ascii="Times New Roman" w:hAnsi="Times New Roman" w:cs="Times New Roman"/>
          <w:bCs/>
          <w:sz w:val="24"/>
          <w:szCs w:val="24"/>
        </w:rPr>
        <w:t>полипроект</w:t>
      </w:r>
      <w:proofErr w:type="spellEnd"/>
      <w:r w:rsidR="003620CA" w:rsidRPr="001A5500">
        <w:rPr>
          <w:rFonts w:ascii="Times New Roman" w:hAnsi="Times New Roman" w:cs="Times New Roman"/>
          <w:bCs/>
          <w:sz w:val="24"/>
          <w:szCs w:val="24"/>
        </w:rPr>
        <w:t xml:space="preserve"> «Немцы в Петербурге» под руководством </w:t>
      </w:r>
      <w:proofErr w:type="spellStart"/>
      <w:r w:rsidR="003620CA" w:rsidRPr="001A5500">
        <w:rPr>
          <w:rFonts w:ascii="Times New Roman" w:hAnsi="Times New Roman" w:cs="Times New Roman"/>
          <w:bCs/>
          <w:sz w:val="24"/>
          <w:szCs w:val="24"/>
        </w:rPr>
        <w:t>Печериной</w:t>
      </w:r>
      <w:proofErr w:type="spellEnd"/>
      <w:r w:rsidR="003620CA" w:rsidRPr="001A5500">
        <w:rPr>
          <w:rFonts w:ascii="Times New Roman" w:hAnsi="Times New Roman" w:cs="Times New Roman"/>
          <w:bCs/>
          <w:sz w:val="24"/>
          <w:szCs w:val="24"/>
        </w:rPr>
        <w:t xml:space="preserve"> С. В. и   </w:t>
      </w:r>
      <w:proofErr w:type="spellStart"/>
      <w:r w:rsidR="003620CA" w:rsidRPr="001A5500">
        <w:rPr>
          <w:rFonts w:ascii="Times New Roman" w:hAnsi="Times New Roman" w:cs="Times New Roman"/>
          <w:bCs/>
          <w:sz w:val="24"/>
          <w:szCs w:val="24"/>
        </w:rPr>
        <w:t>Владелиной</w:t>
      </w:r>
      <w:proofErr w:type="spellEnd"/>
      <w:r w:rsidR="003620CA" w:rsidRPr="001A5500">
        <w:rPr>
          <w:rFonts w:ascii="Times New Roman" w:hAnsi="Times New Roman" w:cs="Times New Roman"/>
          <w:bCs/>
          <w:sz w:val="24"/>
          <w:szCs w:val="24"/>
        </w:rPr>
        <w:t xml:space="preserve"> Г. А.   </w:t>
      </w:r>
    </w:p>
    <w:p w:rsidR="00CD16D3" w:rsidRPr="001A5500" w:rsidRDefault="00CD16D3" w:rsidP="00CC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 «малой» гимназической</w:t>
      </w:r>
    </w:p>
    <w:p w:rsidR="00CD16D3" w:rsidRPr="001A5500" w:rsidRDefault="00CD16D3" w:rsidP="00CC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</w:t>
      </w:r>
    </w:p>
    <w:p w:rsidR="00CD16D3" w:rsidRPr="001A5500" w:rsidRDefault="00CD16D3" w:rsidP="00CC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</w:t>
      </w:r>
      <w:r w:rsidR="00373E92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373E92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791"/>
        <w:gridCol w:w="934"/>
        <w:gridCol w:w="2107"/>
        <w:gridCol w:w="219"/>
        <w:gridCol w:w="2049"/>
        <w:gridCol w:w="142"/>
        <w:gridCol w:w="1808"/>
      </w:tblGrid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49" w:type="dxa"/>
          </w:tcPr>
          <w:p w:rsidR="00373E92" w:rsidRPr="001A5500" w:rsidRDefault="00373E92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Куратор проекта</w:t>
            </w:r>
          </w:p>
        </w:tc>
      </w:tr>
      <w:tr w:rsidR="00373E92" w:rsidRPr="001A5500" w:rsidTr="005E1DD9">
        <w:tc>
          <w:tcPr>
            <w:tcW w:w="9571" w:type="dxa"/>
            <w:gridSpan w:val="8"/>
          </w:tcPr>
          <w:p w:rsidR="00373E92" w:rsidRPr="001A5500" w:rsidRDefault="00373E92" w:rsidP="00CC66EF">
            <w:pPr>
              <w:jc w:val="center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ПОБЕДИТЕЛИ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Рыжова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Таисия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г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Секреты зубной пасты 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Рыжова 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ветлана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ладимировна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Хайрутдинова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Кристина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б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  здорового питания: 10 самых полезных продуктов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Александрова И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рина</w:t>
            </w: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иколаевна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Завьялов Виктор, Гончаров Никита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4  б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</w:tcPr>
          <w:p w:rsidR="00373E92" w:rsidRPr="001A5500" w:rsidRDefault="00373E92" w:rsidP="00C647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Первые шаги в анимации. Создание мультфильма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  <w:shd w:val="clear" w:color="auto" w:fill="FFFFFF"/>
              </w:rPr>
              <w:t>практико-ориентированный</w:t>
            </w:r>
            <w:r w:rsidRPr="001A55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373E92" w:rsidRPr="001A5500" w:rsidRDefault="00373E92" w:rsidP="00C647EF">
            <w:pPr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Окулова В</w:t>
            </w:r>
            <w:r w:rsidR="00CC66EF" w:rsidRPr="001A5500">
              <w:rPr>
                <w:rFonts w:eastAsia="Calibri"/>
                <w:sz w:val="24"/>
                <w:szCs w:val="24"/>
              </w:rPr>
              <w:t>алерия</w:t>
            </w:r>
            <w:r w:rsidRPr="001A5500">
              <w:rPr>
                <w:rFonts w:eastAsia="Calibri"/>
                <w:sz w:val="24"/>
                <w:szCs w:val="24"/>
              </w:rPr>
              <w:t xml:space="preserve"> С</w:t>
            </w:r>
            <w:r w:rsidR="00CC66EF" w:rsidRPr="001A5500">
              <w:rPr>
                <w:rFonts w:eastAsia="Calibri"/>
                <w:sz w:val="24"/>
                <w:szCs w:val="24"/>
              </w:rPr>
              <w:t>ергеевна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4.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Лаврова Вера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Мой вернисаж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Яковлева О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льга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5.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Пырин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Савелий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Упущенный шанс. Трагедия России в Первой мировой войне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Биушкин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ладимир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ванович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Летова Анна, </w:t>
            </w: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Щемелёва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Анна,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Лукина Ольга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в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Красота движения в спорте и искусстве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ветлана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ладимировна,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 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ветлана </w:t>
            </w: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ильморовна</w:t>
            </w:r>
            <w:proofErr w:type="spellEnd"/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7.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Пальсков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Дмитрий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Прохоровка: великое танковое сражение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Биушкин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ладимир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ванович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Метелкин Михаил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г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Путь к успеху!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Александрова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иколаевна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9.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Чекалин Федор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а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поисках пряностей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Александрова И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Н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иколаевна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Бишкова</w:t>
            </w:r>
            <w:proofErr w:type="spellEnd"/>
            <w:r w:rsidRPr="001A5500">
              <w:rPr>
                <w:sz w:val="24"/>
                <w:szCs w:val="24"/>
              </w:rPr>
              <w:t xml:space="preserve"> Елизавета 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а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Музыка и алгоритм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sz w:val="24"/>
                <w:szCs w:val="24"/>
              </w:rPr>
              <w:t xml:space="preserve"> Л</w:t>
            </w:r>
            <w:r w:rsidR="00CC66EF" w:rsidRPr="001A5500">
              <w:rPr>
                <w:sz w:val="24"/>
                <w:szCs w:val="24"/>
              </w:rPr>
              <w:t xml:space="preserve">ариса </w:t>
            </w:r>
            <w:r w:rsidRPr="001A5500">
              <w:rPr>
                <w:sz w:val="24"/>
                <w:szCs w:val="24"/>
              </w:rPr>
              <w:t>В</w:t>
            </w:r>
            <w:r w:rsidR="00CC66EF" w:rsidRPr="001A5500">
              <w:rPr>
                <w:sz w:val="24"/>
                <w:szCs w:val="24"/>
              </w:rPr>
              <w:t>алерьевна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11.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Зюзьков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Георгий,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Завитков Владимир,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Илюхин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д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Фильм про фильм!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Мирошниченко О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льга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ениаминовна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12.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Групповой проект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6-х классов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 е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Отрывок из спектакля «Золушка»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 повесть В.П. Крапивина «Журавленок и молнии»)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Затонская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еменовна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13.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Хаутиева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Амина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в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о соли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Александрова И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рина</w:t>
            </w: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иколаевна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14.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Васильев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а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Метрополитен.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История, развитие и перспективы.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A5500">
              <w:rPr>
                <w:rFonts w:eastAsia="Calibri"/>
                <w:bCs/>
                <w:sz w:val="24"/>
                <w:szCs w:val="24"/>
              </w:rPr>
              <w:t xml:space="preserve">практико-ориентированный </w:t>
            </w:r>
          </w:p>
          <w:p w:rsidR="00373E92" w:rsidRPr="001A5500" w:rsidRDefault="00373E92" w:rsidP="00C647E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Рыжова 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ветлана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ладимировна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15.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Визитей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Нина,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Расторгуева Стефания,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Сидорова Полина,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Вдовиченко Екатерина,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 Валерия,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Кутькова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а, </w:t>
            </w:r>
            <w:proofErr w:type="gram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English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with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Fun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практико-ориентированный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Бойко О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ксана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еннадиевна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16.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Канева Маргарита,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107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Вклад детей в великую Победу</w:t>
            </w:r>
          </w:p>
        </w:tc>
        <w:tc>
          <w:tcPr>
            <w:tcW w:w="2268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950" w:type="dxa"/>
            <w:gridSpan w:val="2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Биушкин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ладимир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ванович</w:t>
            </w:r>
          </w:p>
        </w:tc>
      </w:tr>
      <w:tr w:rsidR="00373E92" w:rsidRPr="001A5500" w:rsidTr="005E1DD9">
        <w:tc>
          <w:tcPr>
            <w:tcW w:w="9571" w:type="dxa"/>
            <w:gridSpan w:val="8"/>
          </w:tcPr>
          <w:p w:rsidR="00373E92" w:rsidRPr="001A5500" w:rsidRDefault="00CC66EF" w:rsidP="00CC66EF">
            <w:pPr>
              <w:jc w:val="center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ПРИЗЕРЫ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Ковалькова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б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Чем опасны батарейки?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Кроо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сения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ергеевна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2.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Силинская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Дарья,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Ермакова Василиса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Крахмал. Вред или польза?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Александрова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иколаевна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Светлова С.В.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3.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Чекалин Константин, </w:t>
            </w:r>
            <w:proofErr w:type="spellStart"/>
            <w:r w:rsidRPr="001A5500">
              <w:rPr>
                <w:rFonts w:eastAsia="Calibri"/>
                <w:sz w:val="24"/>
                <w:szCs w:val="24"/>
              </w:rPr>
              <w:t>Калыгин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Кирилл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История создания двигателей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Окулова В</w:t>
            </w:r>
            <w:r w:rsidR="00CC66EF" w:rsidRPr="001A5500">
              <w:rPr>
                <w:rFonts w:eastAsia="Calibri"/>
                <w:sz w:val="24"/>
                <w:szCs w:val="24"/>
              </w:rPr>
              <w:t xml:space="preserve">алерия </w:t>
            </w:r>
            <w:r w:rsidRPr="001A5500">
              <w:rPr>
                <w:rFonts w:eastAsia="Calibri"/>
                <w:sz w:val="24"/>
                <w:szCs w:val="24"/>
              </w:rPr>
              <w:t xml:space="preserve"> С</w:t>
            </w:r>
            <w:r w:rsidR="00CC66EF" w:rsidRPr="001A5500">
              <w:rPr>
                <w:rFonts w:eastAsia="Calibri"/>
                <w:sz w:val="24"/>
                <w:szCs w:val="24"/>
              </w:rPr>
              <w:t>ергеевна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4.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Авакян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Сергей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 б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Мое летнее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путешествие. Животный мир Красного моря  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Светлова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ветлана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ладимировна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Михайловский Арсений,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Гирш Леонид</w:t>
            </w:r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г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мире шахмат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Мажарская</w:t>
            </w:r>
            <w:proofErr w:type="spellEnd"/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иктория </w:t>
            </w:r>
            <w:r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C66EF" w:rsidRPr="001A55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натольевна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Обрядин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Николай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г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Загадки Южной Америки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Александрова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иколаевна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7.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Бойко Макар,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Ерошкина Валерия, </w:t>
            </w:r>
            <w:proofErr w:type="spellStart"/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Камалетдинова</w:t>
            </w:r>
            <w:proofErr w:type="spellEnd"/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Яна,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Пронина Таисия, </w:t>
            </w:r>
            <w:proofErr w:type="spellStart"/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Хачатрян</w:t>
            </w:r>
            <w:proofErr w:type="spellEnd"/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Екатерина, </w:t>
            </w:r>
            <w:proofErr w:type="spellStart"/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Чикирда</w:t>
            </w:r>
            <w:proofErr w:type="spellEnd"/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Анастасия.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 б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Народные приметы о погоде: правда или вымысел.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808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Слепнева И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="00CC66EF" w:rsidRPr="001A5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сааковна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Давыдкина Дарья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Мой любимый герой мультфильма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Григорьева Н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ладимировна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9.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Групповой проект 6-х классов</w:t>
            </w:r>
          </w:p>
        </w:tc>
        <w:tc>
          <w:tcPr>
            <w:tcW w:w="934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6–е классы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Отрывок из спектакля  «Синяя птица» (М.Метерлинк)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творческий</w:t>
            </w:r>
          </w:p>
        </w:tc>
        <w:tc>
          <w:tcPr>
            <w:tcW w:w="1808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И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лександровна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Михайлова Амалия,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Семенин Даниил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б, </w:t>
            </w:r>
            <w:proofErr w:type="gram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Иллюстрированная песня 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творческий</w:t>
            </w:r>
          </w:p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73E92" w:rsidRPr="001A5500" w:rsidRDefault="00373E92" w:rsidP="00CC66EF">
            <w:pPr>
              <w:pStyle w:val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ветлана </w:t>
            </w: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CC66EF"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ладимировна</w:t>
            </w:r>
          </w:p>
        </w:tc>
      </w:tr>
      <w:tr w:rsidR="00373E92" w:rsidRPr="001A5500" w:rsidTr="00CC66EF">
        <w:tc>
          <w:tcPr>
            <w:tcW w:w="52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11.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Павлова Софья,</w:t>
            </w:r>
          </w:p>
          <w:p w:rsidR="00373E92" w:rsidRPr="001A5500" w:rsidRDefault="00373E92" w:rsidP="00C647E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Стогова</w:t>
            </w:r>
            <w:proofErr w:type="spellEnd"/>
            <w:r w:rsidRPr="001A5500">
              <w:rPr>
                <w:sz w:val="24"/>
                <w:szCs w:val="24"/>
              </w:rPr>
              <w:t xml:space="preserve"> Юлия</w:t>
            </w:r>
            <w:r w:rsidRPr="001A5500">
              <w:rPr>
                <w:sz w:val="24"/>
                <w:szCs w:val="24"/>
              </w:rPr>
              <w:tab/>
            </w:r>
            <w:r w:rsidRPr="001A5500">
              <w:rPr>
                <w:sz w:val="24"/>
                <w:szCs w:val="24"/>
              </w:rPr>
              <w:tab/>
            </w:r>
            <w:r w:rsidRPr="001A5500">
              <w:rPr>
                <w:sz w:val="24"/>
                <w:szCs w:val="24"/>
              </w:rPr>
              <w:tab/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г</w:t>
            </w:r>
          </w:p>
        </w:tc>
        <w:tc>
          <w:tcPr>
            <w:tcW w:w="2326" w:type="dxa"/>
            <w:gridSpan w:val="2"/>
          </w:tcPr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Магия творчества. Вышивка</w:t>
            </w:r>
          </w:p>
        </w:tc>
        <w:tc>
          <w:tcPr>
            <w:tcW w:w="2191" w:type="dxa"/>
            <w:gridSpan w:val="2"/>
          </w:tcPr>
          <w:p w:rsidR="00373E92" w:rsidRPr="001A5500" w:rsidRDefault="00373E92" w:rsidP="00C647E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A5500">
              <w:rPr>
                <w:rFonts w:eastAsia="Calibri"/>
                <w:bCs/>
                <w:sz w:val="24"/>
                <w:szCs w:val="24"/>
              </w:rPr>
              <w:t xml:space="preserve">практико-ориентированный 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373E92" w:rsidRPr="001A5500" w:rsidRDefault="00373E92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Мажарская</w:t>
            </w:r>
            <w:proofErr w:type="spellEnd"/>
            <w:r w:rsidRPr="001A5500">
              <w:rPr>
                <w:sz w:val="24"/>
                <w:szCs w:val="24"/>
              </w:rPr>
              <w:t xml:space="preserve"> В</w:t>
            </w:r>
            <w:r w:rsidR="00CC66EF" w:rsidRPr="001A5500">
              <w:rPr>
                <w:sz w:val="24"/>
                <w:szCs w:val="24"/>
              </w:rPr>
              <w:t xml:space="preserve">иктория </w:t>
            </w:r>
            <w:r w:rsidRPr="001A5500">
              <w:rPr>
                <w:sz w:val="24"/>
                <w:szCs w:val="24"/>
              </w:rPr>
              <w:t>А</w:t>
            </w:r>
            <w:r w:rsidR="00CC66EF" w:rsidRPr="001A5500">
              <w:rPr>
                <w:sz w:val="24"/>
                <w:szCs w:val="24"/>
              </w:rPr>
              <w:t>натольевна</w:t>
            </w:r>
          </w:p>
          <w:p w:rsidR="00373E92" w:rsidRPr="001A5500" w:rsidRDefault="00373E92" w:rsidP="00C647EF">
            <w:pPr>
              <w:pStyle w:val="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373E92" w:rsidRPr="001A5500" w:rsidRDefault="00373E92" w:rsidP="00C64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6D3" w:rsidRPr="001A5500" w:rsidRDefault="00CD16D3" w:rsidP="00CC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«большой» гимназической  научно-практической конференции</w:t>
      </w:r>
    </w:p>
    <w:p w:rsidR="00CD16D3" w:rsidRPr="001A5500" w:rsidRDefault="00CD16D3" w:rsidP="00CC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</w:t>
      </w:r>
      <w:r w:rsidR="00CC66EF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CC66EF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791"/>
        <w:gridCol w:w="934"/>
        <w:gridCol w:w="2326"/>
        <w:gridCol w:w="2191"/>
        <w:gridCol w:w="1808"/>
      </w:tblGrid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Куратор проекта</w:t>
            </w:r>
          </w:p>
        </w:tc>
      </w:tr>
      <w:tr w:rsidR="00373E92" w:rsidRPr="001A5500" w:rsidTr="005E1DD9">
        <w:tc>
          <w:tcPr>
            <w:tcW w:w="9571" w:type="dxa"/>
            <w:gridSpan w:val="6"/>
          </w:tcPr>
          <w:p w:rsidR="00373E92" w:rsidRPr="001A5500" w:rsidRDefault="00373E92" w:rsidP="00CC66E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ПОБЕДИТЕЛИ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Карпенко Арина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 б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Различные способы доказательства теоремы Пифагора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Храмцова Наталия Александровна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Сороковикова</w:t>
            </w:r>
            <w:proofErr w:type="spellEnd"/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Александра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Списывание как явление школьной жизни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Синюкаева</w:t>
            </w:r>
            <w:proofErr w:type="spellEnd"/>
            <w:r w:rsidRPr="001A5500">
              <w:rPr>
                <w:sz w:val="24"/>
                <w:szCs w:val="24"/>
              </w:rPr>
              <w:t xml:space="preserve"> Елена  Анатольевна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Зиборов</w:t>
            </w:r>
            <w:proofErr w:type="spellEnd"/>
            <w:r w:rsidRPr="001A5500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11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Допинг в спорте и в жизни.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Маянц</w:t>
            </w:r>
            <w:proofErr w:type="spellEnd"/>
            <w:r w:rsidRPr="001A5500">
              <w:rPr>
                <w:sz w:val="24"/>
                <w:szCs w:val="24"/>
              </w:rPr>
              <w:t xml:space="preserve"> Наталия Ильинична 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4.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Сидоренко Дарья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Николай 2. Портрет на фоне эпохи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Муль</w:t>
            </w:r>
            <w:proofErr w:type="spellEnd"/>
            <w:r w:rsidRPr="001A5500">
              <w:rPr>
                <w:sz w:val="24"/>
                <w:szCs w:val="24"/>
              </w:rPr>
              <w:t xml:space="preserve"> Лидия  Владимировна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5.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Андреева Кристина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 мыле и его смысле.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Полушкина Елена Дмитриевна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Бырина</w:t>
            </w:r>
            <w:proofErr w:type="spellEnd"/>
            <w:r w:rsidRPr="001A550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б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Вымирающие языки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Федотова Татьяна Сергеевна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7.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Бекирова</w:t>
            </w:r>
            <w:proofErr w:type="spellEnd"/>
            <w:r w:rsidRPr="001A5500">
              <w:rPr>
                <w:sz w:val="24"/>
                <w:szCs w:val="24"/>
              </w:rPr>
              <w:t xml:space="preserve"> Дария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Как японцы воспитывают детей?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Веретенникова Татьяна Валерьевна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Хамидуллина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8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Виртуальная экскурсия «Жизнь и профессиональная деятельность медиков немецкого происхождения в истории Петербурга»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Владелина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Гульнара </w:t>
            </w:r>
            <w:proofErr w:type="spellStart"/>
            <w:r w:rsidRPr="001A5500">
              <w:rPr>
                <w:rFonts w:eastAsia="Calibri"/>
                <w:sz w:val="24"/>
                <w:szCs w:val="24"/>
              </w:rPr>
              <w:t>Анверовна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>,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9.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Ермаков Даниил,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Ихсанов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Роберт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8 г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Виртуальный музей «Загадки Пулковской обсерватории»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Владелина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Гульнара </w:t>
            </w:r>
            <w:proofErr w:type="spellStart"/>
            <w:r w:rsidRPr="001A5500">
              <w:rPr>
                <w:rFonts w:eastAsia="Calibri"/>
                <w:sz w:val="24"/>
                <w:szCs w:val="24"/>
              </w:rPr>
              <w:t>Анверовна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>,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Полякова Юлия,</w:t>
            </w:r>
          </w:p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Лазурко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Елизавета</w:t>
            </w:r>
          </w:p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 г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Зачем нужен сон?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  <w:p w:rsidR="00373E92" w:rsidRPr="001A5500" w:rsidRDefault="00373E92" w:rsidP="00C647EF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Светлова Светлана Владимировна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11.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Авдеев 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Даниил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Батько</w:t>
            </w:r>
            <w:proofErr w:type="spellEnd"/>
            <w:r w:rsidRPr="001A5500">
              <w:rPr>
                <w:sz w:val="24"/>
                <w:szCs w:val="24"/>
              </w:rPr>
              <w:t xml:space="preserve"> Махно: «Воля  </w:t>
            </w:r>
            <w:proofErr w:type="spellStart"/>
            <w:r w:rsidRPr="001A5500">
              <w:rPr>
                <w:sz w:val="24"/>
                <w:szCs w:val="24"/>
              </w:rPr>
              <w:t>або</w:t>
            </w:r>
            <w:proofErr w:type="spellEnd"/>
            <w:r w:rsidRPr="001A5500">
              <w:rPr>
                <w:sz w:val="24"/>
                <w:szCs w:val="24"/>
              </w:rPr>
              <w:t xml:space="preserve"> смерть»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Синюкаева</w:t>
            </w:r>
            <w:proofErr w:type="spellEnd"/>
            <w:r w:rsidRPr="001A5500">
              <w:rPr>
                <w:sz w:val="24"/>
                <w:szCs w:val="24"/>
              </w:rPr>
              <w:t xml:space="preserve"> Елена  Анатольевна</w:t>
            </w:r>
          </w:p>
        </w:tc>
      </w:tr>
      <w:tr w:rsidR="00373E92" w:rsidRPr="001A5500" w:rsidTr="005E1DD9">
        <w:trPr>
          <w:trHeight w:val="941"/>
        </w:trPr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12.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Волошина Валерия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 б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Независимое расследование: шампунь.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Маянц</w:t>
            </w:r>
            <w:proofErr w:type="spellEnd"/>
            <w:r w:rsidRPr="001A5500">
              <w:rPr>
                <w:sz w:val="24"/>
                <w:szCs w:val="24"/>
              </w:rPr>
              <w:t xml:space="preserve"> Наталия Ильинична</w:t>
            </w:r>
          </w:p>
        </w:tc>
      </w:tr>
      <w:tr w:rsidR="00373E92" w:rsidRPr="001A5500" w:rsidTr="005E1DD9">
        <w:trPr>
          <w:trHeight w:val="941"/>
        </w:trPr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13.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Брызгалов Дмитрий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«Голубая кровь»: история одного открытия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Полушкина Елена Дмитриевна</w:t>
            </w:r>
          </w:p>
        </w:tc>
      </w:tr>
      <w:tr w:rsidR="00373E92" w:rsidRPr="001A5500" w:rsidTr="005E1DD9">
        <w:tc>
          <w:tcPr>
            <w:tcW w:w="9571" w:type="dxa"/>
            <w:gridSpan w:val="6"/>
          </w:tcPr>
          <w:p w:rsidR="00373E92" w:rsidRPr="001A5500" w:rsidRDefault="00373E92" w:rsidP="00CC66E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ПРИЗЕРЫ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Кокорев</w:t>
            </w:r>
            <w:proofErr w:type="spellEnd"/>
            <w:r w:rsidRPr="001A5500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Выбор профессии в Санкт-Петербурге 21 века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Чуева Елена Владимировна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2.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Пантелеймонова Дарья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Роль СССР  </w:t>
            </w:r>
            <w:proofErr w:type="gramStart"/>
            <w:r w:rsidRPr="001A5500">
              <w:rPr>
                <w:sz w:val="24"/>
                <w:szCs w:val="24"/>
              </w:rPr>
              <w:t>-Р</w:t>
            </w:r>
            <w:proofErr w:type="gramEnd"/>
            <w:r w:rsidRPr="001A5500">
              <w:rPr>
                <w:sz w:val="24"/>
                <w:szCs w:val="24"/>
              </w:rPr>
              <w:t>оссии на Ближнем Востоке (1945-2015)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Биушкин</w:t>
            </w:r>
            <w:proofErr w:type="spellEnd"/>
            <w:r w:rsidRPr="001A5500">
              <w:rPr>
                <w:sz w:val="24"/>
                <w:szCs w:val="24"/>
              </w:rPr>
              <w:t xml:space="preserve"> Владимир Иванович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3.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Чайкин </w:t>
            </w:r>
            <w:r w:rsidRPr="001A5500">
              <w:rPr>
                <w:sz w:val="24"/>
                <w:szCs w:val="24"/>
              </w:rPr>
              <w:lastRenderedPageBreak/>
              <w:t xml:space="preserve">Георгий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10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Исследование языка </w:t>
            </w:r>
            <w:r w:rsidRPr="001A5500">
              <w:rPr>
                <w:sz w:val="24"/>
                <w:szCs w:val="24"/>
                <w:lang w:val="en-US"/>
              </w:rPr>
              <w:lastRenderedPageBreak/>
              <w:t>Java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Кондратьева </w:t>
            </w:r>
            <w:r w:rsidRPr="001A5500">
              <w:rPr>
                <w:sz w:val="24"/>
                <w:szCs w:val="24"/>
              </w:rPr>
              <w:lastRenderedPageBreak/>
              <w:t>Ирина  Анатольевна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Дранощук</w:t>
            </w:r>
            <w:proofErr w:type="spellEnd"/>
            <w:r w:rsidRPr="001A5500">
              <w:rPr>
                <w:sz w:val="24"/>
                <w:szCs w:val="24"/>
              </w:rPr>
              <w:t xml:space="preserve"> Артём 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10 б 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Тип данных </w:t>
            </w:r>
            <w:r w:rsidRPr="001A5500">
              <w:rPr>
                <w:sz w:val="24"/>
                <w:szCs w:val="24"/>
                <w:lang w:val="en-US"/>
              </w:rPr>
              <w:t>String</w:t>
            </w:r>
            <w:r w:rsidRPr="001A5500">
              <w:rPr>
                <w:sz w:val="24"/>
                <w:szCs w:val="24"/>
              </w:rPr>
              <w:t xml:space="preserve"> – что можно сделать?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Кондратьева Ирина  Анатольевна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5.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Белкин Артем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Дом на Гороховой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Васильева Ирина Григорьевна, </w:t>
            </w:r>
            <w:r w:rsidRPr="001A5500">
              <w:rPr>
                <w:sz w:val="24"/>
                <w:szCs w:val="24"/>
                <w:shd w:val="clear" w:color="auto" w:fill="FFFFFF"/>
              </w:rPr>
              <w:t>методист, п.д.о. ГБНОУ "СПБ ГДТЮ"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Атрахимёнок</w:t>
            </w:r>
            <w:proofErr w:type="spellEnd"/>
            <w:r w:rsidRPr="001A5500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б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Графика в языке программирования </w:t>
            </w:r>
            <w:r w:rsidRPr="001A5500">
              <w:rPr>
                <w:sz w:val="24"/>
                <w:szCs w:val="24"/>
                <w:lang w:val="en-US"/>
              </w:rPr>
              <w:t>Pascal</w:t>
            </w:r>
            <w:r w:rsidRPr="001A5500">
              <w:rPr>
                <w:sz w:val="24"/>
                <w:szCs w:val="24"/>
              </w:rPr>
              <w:t xml:space="preserve"> </w:t>
            </w:r>
            <w:r w:rsidRPr="001A5500">
              <w:rPr>
                <w:sz w:val="24"/>
                <w:szCs w:val="24"/>
                <w:lang w:val="en-US"/>
              </w:rPr>
              <w:t>ABC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Кондратьева Ирина  Анатольевна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7.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Тиханов Даниил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хип-хоп изменил  мир.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Веретенникова Татьяна Валерьевна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Зулкарнаева</w:t>
            </w:r>
            <w:proofErr w:type="spellEnd"/>
            <w:r w:rsidRPr="001A5500">
              <w:rPr>
                <w:sz w:val="24"/>
                <w:szCs w:val="24"/>
              </w:rPr>
              <w:t xml:space="preserve"> Каролина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 б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Различия в британском и американском английском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Федотова Татьяна Сергеевна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9.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Дубова Дарья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8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Виртуальный музей «Русская немка Екатерина </w:t>
            </w:r>
            <w:r w:rsidRPr="001A5500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1A550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Владелина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Гульнара </w:t>
            </w:r>
            <w:proofErr w:type="spellStart"/>
            <w:r w:rsidRPr="001A5500">
              <w:rPr>
                <w:rFonts w:eastAsia="Calibri"/>
                <w:sz w:val="24"/>
                <w:szCs w:val="24"/>
              </w:rPr>
              <w:t>Анверовна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>,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  <w:lang w:val="en-US"/>
              </w:rPr>
              <w:t>Безлепкина</w:t>
            </w:r>
            <w:proofErr w:type="spellEnd"/>
            <w:r w:rsidRPr="001A550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00">
              <w:rPr>
                <w:rFonts w:eastAsia="Calibri"/>
                <w:sz w:val="24"/>
                <w:szCs w:val="24"/>
                <w:lang w:val="en-US"/>
              </w:rPr>
              <w:t>Екатерина</w:t>
            </w:r>
            <w:proofErr w:type="spellEnd"/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8 б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>Портретный жанр в искусстве. Причины изменения изобразительного ряда.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1A5500">
              <w:rPr>
                <w:rFonts w:eastAsia="Calibri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A5500">
              <w:rPr>
                <w:rFonts w:eastAsia="Calibri"/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11.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Галас</w:t>
            </w:r>
            <w:proofErr w:type="spellEnd"/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Дарья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в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73E92" w:rsidRPr="001A5500" w:rsidRDefault="00373E92" w:rsidP="00C647EF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1A550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«Мал золотник, да дорог». Гипофиз головного мозга.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</w:t>
            </w:r>
          </w:p>
          <w:p w:rsidR="00373E92" w:rsidRPr="001A5500" w:rsidRDefault="00373E92" w:rsidP="00C647EF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73E92" w:rsidRPr="001A5500" w:rsidRDefault="00373E92" w:rsidP="00C647EF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Светлова Светлана Владимировна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12.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Ронис</w:t>
            </w:r>
            <w:proofErr w:type="spellEnd"/>
            <w:r w:rsidRPr="001A5500">
              <w:rPr>
                <w:sz w:val="24"/>
                <w:szCs w:val="24"/>
              </w:rPr>
              <w:t xml:space="preserve"> Антон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 г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Неизвестные страницы Великой Отечественной войны. Битва за Воронеж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Батуева </w:t>
            </w:r>
            <w:proofErr w:type="spellStart"/>
            <w:r w:rsidRPr="001A5500">
              <w:rPr>
                <w:sz w:val="24"/>
                <w:szCs w:val="24"/>
              </w:rPr>
              <w:t>Заргана</w:t>
            </w:r>
            <w:proofErr w:type="spellEnd"/>
            <w:r w:rsidRPr="001A5500">
              <w:rPr>
                <w:sz w:val="24"/>
                <w:szCs w:val="24"/>
              </w:rPr>
              <w:t xml:space="preserve"> </w:t>
            </w:r>
            <w:proofErr w:type="spellStart"/>
            <w:r w:rsidRPr="001A5500">
              <w:rPr>
                <w:sz w:val="24"/>
                <w:szCs w:val="24"/>
              </w:rPr>
              <w:t>Едиловна</w:t>
            </w:r>
            <w:proofErr w:type="spellEnd"/>
          </w:p>
        </w:tc>
      </w:tr>
      <w:tr w:rsidR="00373E92" w:rsidRPr="001A5500" w:rsidTr="005E1DD9">
        <w:tc>
          <w:tcPr>
            <w:tcW w:w="52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13.</w:t>
            </w:r>
          </w:p>
        </w:tc>
        <w:tc>
          <w:tcPr>
            <w:tcW w:w="17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Ловягин </w:t>
            </w:r>
          </w:p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934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8 в</w:t>
            </w:r>
          </w:p>
        </w:tc>
        <w:tc>
          <w:tcPr>
            <w:tcW w:w="2326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Графические редакторы</w:t>
            </w:r>
          </w:p>
        </w:tc>
        <w:tc>
          <w:tcPr>
            <w:tcW w:w="2191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373E92" w:rsidRPr="001A5500" w:rsidRDefault="00373E92" w:rsidP="00C647E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Печерина</w:t>
            </w:r>
            <w:proofErr w:type="spellEnd"/>
            <w:r w:rsidRPr="001A5500">
              <w:rPr>
                <w:sz w:val="24"/>
                <w:szCs w:val="24"/>
              </w:rPr>
              <w:t xml:space="preserve"> Лариса Валерьевна</w:t>
            </w:r>
          </w:p>
        </w:tc>
      </w:tr>
    </w:tbl>
    <w:p w:rsidR="00FB25F4" w:rsidRPr="001A5500" w:rsidRDefault="00FB25F4" w:rsidP="00C647E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В марте был подготовлен и проведен </w:t>
      </w:r>
      <w:r w:rsidRPr="001A5500">
        <w:rPr>
          <w:rFonts w:ascii="Times New Roman" w:hAnsi="Times New Roman" w:cs="Times New Roman"/>
          <w:b/>
          <w:sz w:val="24"/>
          <w:szCs w:val="24"/>
        </w:rPr>
        <w:t>диспут по теме «Распад СССР. Взгляд из 21 века»</w:t>
      </w:r>
      <w:r w:rsidR="004B4258" w:rsidRPr="001A5500">
        <w:rPr>
          <w:rFonts w:ascii="Times New Roman" w:hAnsi="Times New Roman" w:cs="Times New Roman"/>
          <w:b/>
          <w:sz w:val="24"/>
          <w:szCs w:val="24"/>
        </w:rPr>
        <w:t xml:space="preserve"> (куратор – </w:t>
      </w:r>
      <w:proofErr w:type="spellStart"/>
      <w:r w:rsidR="004B4258" w:rsidRPr="001A5500">
        <w:rPr>
          <w:rFonts w:ascii="Times New Roman" w:hAnsi="Times New Roman" w:cs="Times New Roman"/>
          <w:b/>
          <w:sz w:val="24"/>
          <w:szCs w:val="24"/>
        </w:rPr>
        <w:t>Биушкин</w:t>
      </w:r>
      <w:proofErr w:type="spellEnd"/>
      <w:r w:rsidR="004B4258" w:rsidRPr="001A5500">
        <w:rPr>
          <w:rFonts w:ascii="Times New Roman" w:hAnsi="Times New Roman" w:cs="Times New Roman"/>
          <w:b/>
          <w:sz w:val="24"/>
          <w:szCs w:val="24"/>
        </w:rPr>
        <w:t xml:space="preserve"> В. И.)</w:t>
      </w:r>
      <w:r w:rsidRPr="001A55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A5500">
        <w:rPr>
          <w:rFonts w:ascii="Times New Roman" w:hAnsi="Times New Roman" w:cs="Times New Roman"/>
          <w:sz w:val="24"/>
          <w:szCs w:val="24"/>
        </w:rPr>
        <w:t xml:space="preserve"> В </w:t>
      </w:r>
      <w:r w:rsidR="004B4258" w:rsidRPr="001A5500">
        <w:rPr>
          <w:rFonts w:ascii="Times New Roman" w:hAnsi="Times New Roman" w:cs="Times New Roman"/>
          <w:sz w:val="24"/>
          <w:szCs w:val="24"/>
        </w:rPr>
        <w:t xml:space="preserve">диспуте </w:t>
      </w:r>
      <w:r w:rsidRPr="001A5500">
        <w:rPr>
          <w:rFonts w:ascii="Times New Roman" w:hAnsi="Times New Roman" w:cs="Times New Roman"/>
          <w:sz w:val="24"/>
          <w:szCs w:val="24"/>
        </w:rPr>
        <w:t>приняли участие учащиеся 10-11-х классов. Как и в предшествующие годы, диспут вызвал живой интерес в гимназической среде. Для участников он стал своеобразной школой поиска истины, формулирования и отстаивания своей точки зрения. Сам диспут подтвердил целесообразность подготовки и проведения подобных диспутов по возможности ежегодно.</w:t>
      </w:r>
    </w:p>
    <w:p w:rsidR="004B4258" w:rsidRPr="001A5500" w:rsidRDefault="004777C3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CD16D3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9C8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CD16D3" w:rsidRPr="001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 реализуется планомерно,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оэтапно, систематически. По мере освоения проектной технологии выявляются сложности проблемы. </w:t>
      </w:r>
      <w:r w:rsidR="00373E9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озрастает нагрузка на учителя. </w:t>
      </w:r>
      <w:r w:rsidR="00373E9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проектной деятельности учителя истории и социально-политических дисциплин, биологии вынуждены вести по 7-10 проектов одновременно, в то время как у большинства коллег в среднем до 5 проектов. Сохраняется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промежуточного мониторинга, многие гимназисты испытывают сложности с организацией работы по этапам в течение года. Для организаторов проектной деятельности в масштабах гимназии проблемой остается организация устойчивой связи с ВУЗами, требуется постоянный мониторинг, коррекция проектной деятельности, расширение масштабов деятельности. </w:t>
      </w:r>
    </w:p>
    <w:p w:rsidR="00082A07" w:rsidRPr="001A5500" w:rsidRDefault="004B4258" w:rsidP="00C64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компонентом исследовательской деятельности гимназистов является </w:t>
      </w:r>
      <w:r w:rsidR="00CD16D3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их исследовательских проектов на конкурсах и конференциях</w:t>
      </w:r>
      <w:r w:rsidR="00373E92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различного уровня</w:t>
      </w:r>
      <w:r w:rsidR="00CD16D3" w:rsidRPr="001A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D16D3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значимыми стали результаты </w:t>
      </w:r>
      <w:r w:rsidR="00CD16D3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исследовательских работ по истории России</w:t>
      </w:r>
      <w:r w:rsidR="005D40C6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районной научно-практической конференции</w:t>
      </w:r>
      <w:r w:rsidR="004777C3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40C6" w:rsidRPr="001A5500">
        <w:rPr>
          <w:rFonts w:ascii="Times New Roman" w:hAnsi="Times New Roman" w:cs="Times New Roman"/>
          <w:b/>
          <w:sz w:val="24"/>
          <w:szCs w:val="24"/>
        </w:rPr>
        <w:t>«Интеллект+».</w:t>
      </w:r>
    </w:p>
    <w:p w:rsidR="00091899" w:rsidRPr="001A5500" w:rsidRDefault="00091899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D9" w:rsidRPr="001A5500" w:rsidRDefault="00091899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4777C3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и призеры</w:t>
      </w:r>
      <w:r w:rsidR="005E1DD9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конкурса</w:t>
      </w:r>
      <w:r w:rsidR="005D40C6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исследовательских работ по истории России</w:t>
      </w:r>
      <w:r w:rsidR="00CD16D3" w:rsidRPr="001A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E23E0" w:rsidRPr="001A5500" w:rsidRDefault="005E23E0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Купцов Николай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класс), 1 место (городской этап), тема «Крымский вопрос в истории России»,</w:t>
      </w:r>
      <w:r w:rsidRPr="001A5500">
        <w:rPr>
          <w:rFonts w:ascii="Times New Roman" w:hAnsi="Times New Roman" w:cs="Times New Roman"/>
          <w:sz w:val="24"/>
          <w:szCs w:val="24"/>
        </w:rPr>
        <w:t xml:space="preserve"> куратор – </w:t>
      </w:r>
      <w:proofErr w:type="spellStart"/>
      <w:r w:rsidRPr="001A5500">
        <w:rPr>
          <w:rFonts w:ascii="Times New Roman" w:hAnsi="Times New Roman" w:cs="Times New Roman"/>
          <w:sz w:val="24"/>
          <w:szCs w:val="24"/>
        </w:rPr>
        <w:t>Биушкин</w:t>
      </w:r>
      <w:proofErr w:type="spellEnd"/>
      <w:r w:rsidRPr="001A5500">
        <w:rPr>
          <w:rFonts w:ascii="Times New Roman" w:hAnsi="Times New Roman" w:cs="Times New Roman"/>
          <w:sz w:val="24"/>
          <w:szCs w:val="24"/>
        </w:rPr>
        <w:t xml:space="preserve"> В. И.;</w:t>
      </w:r>
    </w:p>
    <w:p w:rsidR="00CD16D3" w:rsidRPr="001A5500" w:rsidRDefault="005E1DD9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Дарья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класс), 1 место</w:t>
      </w:r>
      <w:r w:rsidR="008C5D44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этап)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D44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место (городской этап)</w:t>
      </w:r>
      <w:r w:rsidR="00082A0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«Николай 2. Портрет на фоне эпохи», куратор – </w:t>
      </w:r>
      <w:proofErr w:type="spellStart"/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</w:t>
      </w:r>
      <w:proofErr w:type="spellEnd"/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В.;</w:t>
      </w:r>
    </w:p>
    <w:p w:rsidR="006F4695" w:rsidRPr="001A5500" w:rsidRDefault="005E1DD9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Лущев</w:t>
      </w:r>
      <w:proofErr w:type="spellEnd"/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Арсений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класс), 1 место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этап)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место (городской этап)</w:t>
      </w:r>
      <w:r w:rsidR="00082A0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</w:t>
      </w:r>
      <w:r w:rsidR="006F4695" w:rsidRPr="001A5500">
        <w:rPr>
          <w:rFonts w:ascii="Times New Roman" w:hAnsi="Times New Roman" w:cs="Times New Roman"/>
          <w:sz w:val="24"/>
          <w:szCs w:val="24"/>
        </w:rPr>
        <w:t xml:space="preserve">Советско-китайские отношения в начале 20 века. Узел противоречий», </w:t>
      </w:r>
      <w:r w:rsidR="006F4695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– </w:t>
      </w:r>
      <w:proofErr w:type="spellStart"/>
      <w:r w:rsidR="006F4695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</w:t>
      </w:r>
      <w:proofErr w:type="spellEnd"/>
      <w:r w:rsidR="006F4695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В.;</w:t>
      </w:r>
    </w:p>
    <w:p w:rsidR="005E1DD9" w:rsidRPr="001A5500" w:rsidRDefault="006F4695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500">
        <w:rPr>
          <w:rFonts w:ascii="Times New Roman" w:hAnsi="Times New Roman" w:cs="Times New Roman"/>
          <w:b/>
          <w:sz w:val="24"/>
          <w:szCs w:val="24"/>
        </w:rPr>
        <w:t>Малинина Алина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(10 класс), 1 место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этап)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место (городской этап),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</w:t>
      </w:r>
      <w:r w:rsidRPr="001A5500">
        <w:rPr>
          <w:rFonts w:ascii="Times New Roman" w:hAnsi="Times New Roman" w:cs="Times New Roman"/>
          <w:sz w:val="24"/>
          <w:szCs w:val="24"/>
        </w:rPr>
        <w:t xml:space="preserve">Красный и белый террор в Гражданской войне: истоки, проявления, последствия», куратор – </w:t>
      </w:r>
      <w:proofErr w:type="spellStart"/>
      <w:r w:rsidRPr="001A5500">
        <w:rPr>
          <w:rFonts w:ascii="Times New Roman" w:hAnsi="Times New Roman" w:cs="Times New Roman"/>
          <w:sz w:val="24"/>
          <w:szCs w:val="24"/>
        </w:rPr>
        <w:t>Биушкин</w:t>
      </w:r>
      <w:proofErr w:type="spellEnd"/>
      <w:r w:rsidRPr="001A5500">
        <w:rPr>
          <w:rFonts w:ascii="Times New Roman" w:hAnsi="Times New Roman" w:cs="Times New Roman"/>
          <w:sz w:val="24"/>
          <w:szCs w:val="24"/>
        </w:rPr>
        <w:t xml:space="preserve"> В. И.;</w:t>
      </w:r>
      <w:proofErr w:type="gramEnd"/>
    </w:p>
    <w:p w:rsidR="000D4A37" w:rsidRPr="001A5500" w:rsidRDefault="006F4695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00">
        <w:rPr>
          <w:rFonts w:ascii="Times New Roman" w:hAnsi="Times New Roman" w:cs="Times New Roman"/>
          <w:sz w:val="24"/>
          <w:szCs w:val="24"/>
        </w:rPr>
        <w:t xml:space="preserve">-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Духан Георгий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класс), </w:t>
      </w:r>
      <w:r w:rsidR="000D4A3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этап), 3 место (городской этап)</w:t>
      </w:r>
      <w:r w:rsidR="000D4A3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0D4A3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«СССР – истоки распада.</w:t>
      </w:r>
      <w:proofErr w:type="gramEnd"/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из 21века</w:t>
      </w:r>
      <w:r w:rsidR="000D4A37" w:rsidRPr="001A5500">
        <w:rPr>
          <w:rFonts w:ascii="Times New Roman" w:hAnsi="Times New Roman" w:cs="Times New Roman"/>
          <w:sz w:val="24"/>
          <w:szCs w:val="24"/>
        </w:rPr>
        <w:t xml:space="preserve">», куратор – </w:t>
      </w:r>
      <w:proofErr w:type="spellStart"/>
      <w:r w:rsidR="000D4A37" w:rsidRPr="001A5500">
        <w:rPr>
          <w:rFonts w:ascii="Times New Roman" w:hAnsi="Times New Roman" w:cs="Times New Roman"/>
          <w:sz w:val="24"/>
          <w:szCs w:val="24"/>
        </w:rPr>
        <w:t>Биушкин</w:t>
      </w:r>
      <w:proofErr w:type="spellEnd"/>
      <w:r w:rsidR="000D4A37" w:rsidRPr="001A5500">
        <w:rPr>
          <w:rFonts w:ascii="Times New Roman" w:hAnsi="Times New Roman" w:cs="Times New Roman"/>
          <w:sz w:val="24"/>
          <w:szCs w:val="24"/>
        </w:rPr>
        <w:t xml:space="preserve"> В. И.;</w:t>
      </w:r>
    </w:p>
    <w:p w:rsidR="000D4A37" w:rsidRPr="001A5500" w:rsidRDefault="000D4A37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500">
        <w:rPr>
          <w:rFonts w:ascii="Times New Roman" w:hAnsi="Times New Roman" w:cs="Times New Roman"/>
          <w:b/>
          <w:sz w:val="24"/>
          <w:szCs w:val="24"/>
        </w:rPr>
        <w:t>Пантелеймонова Дарья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класс), </w:t>
      </w:r>
      <w:r w:rsidR="008C5D44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082A0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этап)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 «</w:t>
      </w:r>
      <w:r w:rsidRPr="001A5500">
        <w:rPr>
          <w:rFonts w:ascii="Times New Roman" w:hAnsi="Times New Roman" w:cs="Times New Roman"/>
          <w:sz w:val="24"/>
          <w:szCs w:val="24"/>
        </w:rPr>
        <w:t xml:space="preserve">Роль СССР  - России на Ближнем Востоке (1945-2015)», куратор – </w:t>
      </w:r>
      <w:proofErr w:type="spellStart"/>
      <w:r w:rsidRPr="001A5500">
        <w:rPr>
          <w:rFonts w:ascii="Times New Roman" w:hAnsi="Times New Roman" w:cs="Times New Roman"/>
          <w:sz w:val="24"/>
          <w:szCs w:val="24"/>
        </w:rPr>
        <w:t>Биушкин</w:t>
      </w:r>
      <w:proofErr w:type="spellEnd"/>
      <w:r w:rsidRPr="001A5500">
        <w:rPr>
          <w:rFonts w:ascii="Times New Roman" w:hAnsi="Times New Roman" w:cs="Times New Roman"/>
          <w:sz w:val="24"/>
          <w:szCs w:val="24"/>
        </w:rPr>
        <w:t xml:space="preserve"> В. И.;</w:t>
      </w:r>
    </w:p>
    <w:p w:rsidR="000D4A37" w:rsidRPr="001A5500" w:rsidRDefault="000D4A37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- </w:t>
      </w:r>
      <w:r w:rsidRPr="001A5500">
        <w:rPr>
          <w:rFonts w:ascii="Times New Roman" w:hAnsi="Times New Roman" w:cs="Times New Roman"/>
          <w:b/>
          <w:sz w:val="24"/>
          <w:szCs w:val="24"/>
        </w:rPr>
        <w:t>Тимофеева Дарья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класс), </w:t>
      </w:r>
      <w:r w:rsidR="008C5D44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082A0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этап)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 «</w:t>
      </w:r>
      <w:r w:rsidRPr="001A5500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Pr="001A55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5500">
        <w:rPr>
          <w:rFonts w:ascii="Times New Roman" w:hAnsi="Times New Roman" w:cs="Times New Roman"/>
          <w:sz w:val="24"/>
          <w:szCs w:val="24"/>
        </w:rPr>
        <w:t xml:space="preserve"> и турецкий вопрос», куратор – </w:t>
      </w:r>
      <w:proofErr w:type="spellStart"/>
      <w:r w:rsidRPr="001A5500">
        <w:rPr>
          <w:rFonts w:ascii="Times New Roman" w:hAnsi="Times New Roman" w:cs="Times New Roman"/>
          <w:sz w:val="24"/>
          <w:szCs w:val="24"/>
        </w:rPr>
        <w:t>Биушкин</w:t>
      </w:r>
      <w:proofErr w:type="spellEnd"/>
      <w:r w:rsidRPr="001A5500">
        <w:rPr>
          <w:rFonts w:ascii="Times New Roman" w:hAnsi="Times New Roman" w:cs="Times New Roman"/>
          <w:sz w:val="24"/>
          <w:szCs w:val="24"/>
        </w:rPr>
        <w:t xml:space="preserve"> В. И.;</w:t>
      </w:r>
    </w:p>
    <w:p w:rsidR="008C5D44" w:rsidRPr="001A5500" w:rsidRDefault="000D4A37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- </w:t>
      </w:r>
      <w:r w:rsidR="008C5D44" w:rsidRPr="001A5500">
        <w:rPr>
          <w:rFonts w:ascii="Times New Roman" w:hAnsi="Times New Roman" w:cs="Times New Roman"/>
          <w:b/>
          <w:sz w:val="24"/>
          <w:szCs w:val="24"/>
        </w:rPr>
        <w:t>Семина Анастасия</w:t>
      </w:r>
      <w:r w:rsidR="008C5D44" w:rsidRPr="001A5500">
        <w:rPr>
          <w:rFonts w:ascii="Times New Roman" w:hAnsi="Times New Roman" w:cs="Times New Roman"/>
          <w:sz w:val="24"/>
          <w:szCs w:val="24"/>
        </w:rPr>
        <w:t xml:space="preserve"> (9 класс),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</w:t>
      </w:r>
      <w:proofErr w:type="gramStart"/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2A0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82A07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этап)</w:t>
      </w:r>
      <w:r w:rsidR="005E23E0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D44" w:rsidRPr="001A5500">
        <w:rPr>
          <w:rFonts w:ascii="Times New Roman" w:hAnsi="Times New Roman" w:cs="Times New Roman"/>
          <w:sz w:val="24"/>
          <w:szCs w:val="24"/>
        </w:rPr>
        <w:t>тема «Проблемы женского образования»,</w:t>
      </w:r>
      <w:r w:rsidR="008C5D44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D44" w:rsidRPr="001A5500">
        <w:rPr>
          <w:rFonts w:ascii="Times New Roman" w:hAnsi="Times New Roman" w:cs="Times New Roman"/>
          <w:sz w:val="24"/>
          <w:szCs w:val="24"/>
        </w:rPr>
        <w:t xml:space="preserve">куратор – </w:t>
      </w:r>
      <w:proofErr w:type="spellStart"/>
      <w:r w:rsidR="008C5D44" w:rsidRPr="001A5500">
        <w:rPr>
          <w:rFonts w:ascii="Times New Roman" w:hAnsi="Times New Roman" w:cs="Times New Roman"/>
          <w:sz w:val="24"/>
          <w:szCs w:val="24"/>
        </w:rPr>
        <w:t>Биушкин</w:t>
      </w:r>
      <w:proofErr w:type="spellEnd"/>
      <w:r w:rsidR="008C5D44" w:rsidRPr="001A5500">
        <w:rPr>
          <w:rFonts w:ascii="Times New Roman" w:hAnsi="Times New Roman" w:cs="Times New Roman"/>
          <w:sz w:val="24"/>
          <w:szCs w:val="24"/>
        </w:rPr>
        <w:t xml:space="preserve"> В. И.</w:t>
      </w:r>
    </w:p>
    <w:p w:rsidR="00091899" w:rsidRPr="001A5500" w:rsidRDefault="00091899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27" w:rsidRPr="001A5500" w:rsidRDefault="00731827" w:rsidP="00C647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b/>
          <w:i/>
          <w:sz w:val="24"/>
          <w:szCs w:val="24"/>
        </w:rPr>
        <w:t xml:space="preserve">28 апреля 2016 года состоялась </w:t>
      </w:r>
      <w:proofErr w:type="gramStart"/>
      <w:r w:rsidRPr="001A5500">
        <w:rPr>
          <w:rFonts w:ascii="Times New Roman" w:hAnsi="Times New Roman" w:cs="Times New Roman"/>
          <w:b/>
          <w:i/>
          <w:sz w:val="24"/>
          <w:szCs w:val="24"/>
        </w:rPr>
        <w:t>районная</w:t>
      </w:r>
      <w:proofErr w:type="gramEnd"/>
      <w:r w:rsidRPr="001A5500">
        <w:rPr>
          <w:rFonts w:ascii="Times New Roman" w:hAnsi="Times New Roman" w:cs="Times New Roman"/>
          <w:b/>
          <w:i/>
          <w:sz w:val="24"/>
          <w:szCs w:val="24"/>
        </w:rPr>
        <w:t xml:space="preserve"> НПК «Интеллект+».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</w:rPr>
        <w:t>На районную научно-практическую конференцию учащихся общеобразовательных учреждений «Интеллект+» от гимназии было подано 16 заявок   к защите проектных, исследовательских работ. Конференция проводилась по направлениям:</w:t>
      </w:r>
    </w:p>
    <w:p w:rsidR="00731827" w:rsidRPr="001A5500" w:rsidRDefault="00731827" w:rsidP="00C647E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точные науки (математика, физика, информатика);</w:t>
      </w:r>
    </w:p>
    <w:p w:rsidR="00731827" w:rsidRPr="001A5500" w:rsidRDefault="00731827" w:rsidP="00C647E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естественные науки (биология, химия, экология, география);</w:t>
      </w:r>
    </w:p>
    <w:p w:rsidR="00731827" w:rsidRPr="001A5500" w:rsidRDefault="00731827" w:rsidP="00C647E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социально-гуманитарные науки (русский язык и литература,  МХК, иностранные языки, история и обществознание, психология и социология, экономика и право). </w:t>
      </w:r>
    </w:p>
    <w:p w:rsidR="006F4695" w:rsidRPr="001A5500" w:rsidRDefault="0053537F" w:rsidP="00C6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     </w:t>
      </w:r>
      <w:r w:rsidR="00731827" w:rsidRPr="001A5500">
        <w:rPr>
          <w:rFonts w:ascii="Times New Roman" w:hAnsi="Times New Roman" w:cs="Times New Roman"/>
          <w:sz w:val="24"/>
          <w:szCs w:val="24"/>
        </w:rPr>
        <w:t>Гимназисты приняли участие в работе секций по всем направлениям</w:t>
      </w:r>
      <w:r w:rsidR="00F97111" w:rsidRPr="001A5500">
        <w:rPr>
          <w:rFonts w:ascii="Times New Roman" w:hAnsi="Times New Roman" w:cs="Times New Roman"/>
          <w:sz w:val="24"/>
          <w:szCs w:val="24"/>
        </w:rPr>
        <w:t xml:space="preserve">, участвовали гимназисты от </w:t>
      </w:r>
      <w:r w:rsidR="00523AA9" w:rsidRPr="001A5500">
        <w:rPr>
          <w:rFonts w:ascii="Times New Roman" w:hAnsi="Times New Roman" w:cs="Times New Roman"/>
          <w:sz w:val="24"/>
          <w:szCs w:val="24"/>
        </w:rPr>
        <w:t>2</w:t>
      </w:r>
      <w:r w:rsidR="00F97111" w:rsidRPr="001A5500">
        <w:rPr>
          <w:rFonts w:ascii="Times New Roman" w:hAnsi="Times New Roman" w:cs="Times New Roman"/>
          <w:sz w:val="24"/>
          <w:szCs w:val="24"/>
        </w:rPr>
        <w:t xml:space="preserve"> до 10 класса.</w:t>
      </w:r>
      <w:r w:rsidR="00731827"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="00F97111" w:rsidRPr="001A5500">
        <w:rPr>
          <w:rFonts w:ascii="Times New Roman" w:hAnsi="Times New Roman" w:cs="Times New Roman"/>
          <w:sz w:val="24"/>
          <w:szCs w:val="24"/>
        </w:rPr>
        <w:t>56% участников НПК (9 проектов) по итогам защиты вошли в список победителей и призеров конференции.</w:t>
      </w:r>
    </w:p>
    <w:p w:rsidR="00F97111" w:rsidRPr="001A5500" w:rsidRDefault="00F97111" w:rsidP="000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00">
        <w:rPr>
          <w:rFonts w:ascii="Times New Roman" w:hAnsi="Times New Roman" w:cs="Times New Roman"/>
          <w:b/>
          <w:sz w:val="24"/>
          <w:szCs w:val="24"/>
        </w:rPr>
        <w:t>ИТОГИ НПК «Интеллект + 2016»</w:t>
      </w:r>
    </w:p>
    <w:tbl>
      <w:tblPr>
        <w:tblStyle w:val="a5"/>
        <w:tblW w:w="10682" w:type="dxa"/>
        <w:tblInd w:w="-998" w:type="dxa"/>
        <w:tblLook w:val="04A0" w:firstRow="1" w:lastRow="0" w:firstColumn="1" w:lastColumn="0" w:noHBand="0" w:noVBand="1"/>
      </w:tblPr>
      <w:tblGrid>
        <w:gridCol w:w="1248"/>
        <w:gridCol w:w="1767"/>
        <w:gridCol w:w="1694"/>
        <w:gridCol w:w="1968"/>
        <w:gridCol w:w="914"/>
        <w:gridCol w:w="1019"/>
        <w:gridCol w:w="2072"/>
      </w:tblGrid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ФИ уч-ся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b/>
                <w:sz w:val="24"/>
                <w:szCs w:val="24"/>
              </w:rPr>
            </w:pPr>
            <w:r w:rsidRPr="001A5500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Точные науки </w:t>
            </w:r>
            <w:r w:rsidRPr="001A5500">
              <w:rPr>
                <w:sz w:val="24"/>
                <w:szCs w:val="24"/>
              </w:rPr>
              <w:lastRenderedPageBreak/>
              <w:t>(младшая группа)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lastRenderedPageBreak/>
              <w:t>Калыгин</w:t>
            </w:r>
            <w:proofErr w:type="spellEnd"/>
            <w:r w:rsidRPr="001A5500">
              <w:rPr>
                <w:sz w:val="24"/>
                <w:szCs w:val="24"/>
              </w:rPr>
              <w:t xml:space="preserve"> </w:t>
            </w:r>
            <w:r w:rsidRPr="001A5500">
              <w:rPr>
                <w:sz w:val="24"/>
                <w:szCs w:val="24"/>
              </w:rPr>
              <w:lastRenderedPageBreak/>
              <w:t>Кирилл, Чекалин Константин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 xml:space="preserve">ГБОУ гимназия 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Окулова В</w:t>
            </w:r>
            <w:r w:rsidR="00523AA9" w:rsidRPr="001A5500">
              <w:rPr>
                <w:sz w:val="24"/>
                <w:szCs w:val="24"/>
              </w:rPr>
              <w:t>алерия</w:t>
            </w:r>
            <w:r w:rsidRPr="001A5500">
              <w:rPr>
                <w:sz w:val="24"/>
                <w:szCs w:val="24"/>
              </w:rPr>
              <w:t xml:space="preserve"> </w:t>
            </w:r>
            <w:r w:rsidRPr="001A5500">
              <w:rPr>
                <w:sz w:val="24"/>
                <w:szCs w:val="24"/>
              </w:rPr>
              <w:lastRenderedPageBreak/>
              <w:t>С</w:t>
            </w:r>
            <w:r w:rsidR="00523AA9" w:rsidRPr="001A5500">
              <w:rPr>
                <w:sz w:val="24"/>
                <w:szCs w:val="24"/>
              </w:rPr>
              <w:t>ергеевна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Естественные науки (младшая группа)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Хаутиева</w:t>
            </w:r>
            <w:proofErr w:type="spellEnd"/>
            <w:r w:rsidRPr="001A5500">
              <w:rPr>
                <w:sz w:val="24"/>
                <w:szCs w:val="24"/>
              </w:rPr>
              <w:t xml:space="preserve"> Амина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Александрова Ирина Николаевна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Естественные науки (младшая группа)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Васильев 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Александр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2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Рыжова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Светлана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Владимировна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Естественные науки (младшая группа)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Павлова Софья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3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Мажарская</w:t>
            </w:r>
            <w:proofErr w:type="spellEnd"/>
            <w:r w:rsidRPr="001A5500">
              <w:rPr>
                <w:sz w:val="24"/>
                <w:szCs w:val="24"/>
              </w:rPr>
              <w:t xml:space="preserve"> Виктория Анатольевна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Социально-гуманитарные науки (история)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  <w:shd w:val="clear" w:color="auto" w:fill="FFFFFF"/>
              </w:rPr>
              <w:t>Малинина Алина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2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Биушкин</w:t>
            </w:r>
            <w:proofErr w:type="spellEnd"/>
            <w:r w:rsidRPr="001A5500">
              <w:rPr>
                <w:sz w:val="24"/>
                <w:szCs w:val="24"/>
              </w:rPr>
              <w:t xml:space="preserve"> Владимир  Иванович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Социально-гуманитарные науки (история)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Сидоренко Дарья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3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Муль</w:t>
            </w:r>
            <w:proofErr w:type="spellEnd"/>
            <w:r w:rsidRPr="001A5500">
              <w:rPr>
                <w:sz w:val="24"/>
                <w:szCs w:val="24"/>
              </w:rPr>
              <w:t xml:space="preserve"> Лидия Владимировна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Естественные науки (младшая группа)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Рыжова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Таисия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Рыжова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Светлана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Владимировна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Социально-гуманитарные науки (русский язык)</w:t>
            </w:r>
          </w:p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Попкова Анастасия, Борейко Кристина, </w:t>
            </w:r>
            <w:proofErr w:type="spellStart"/>
            <w:r w:rsidRPr="001A5500">
              <w:rPr>
                <w:sz w:val="24"/>
                <w:szCs w:val="24"/>
              </w:rPr>
              <w:t>Дышлевич</w:t>
            </w:r>
            <w:proofErr w:type="spellEnd"/>
            <w:r w:rsidRPr="001A5500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proofErr w:type="spellStart"/>
            <w:r w:rsidRPr="001A5500">
              <w:rPr>
                <w:sz w:val="24"/>
                <w:szCs w:val="24"/>
              </w:rPr>
              <w:t>Затонская</w:t>
            </w:r>
            <w:proofErr w:type="spellEnd"/>
            <w:r w:rsidRPr="001A5500">
              <w:rPr>
                <w:sz w:val="24"/>
                <w:szCs w:val="24"/>
              </w:rPr>
              <w:t xml:space="preserve"> Ирина Семеновна</w:t>
            </w:r>
          </w:p>
        </w:tc>
      </w:tr>
      <w:tr w:rsidR="00F97111" w:rsidRPr="001A5500" w:rsidTr="00D30766">
        <w:tc>
          <w:tcPr>
            <w:tcW w:w="1248" w:type="dxa"/>
          </w:tcPr>
          <w:p w:rsidR="00F97111" w:rsidRPr="001A5500" w:rsidRDefault="00F97111" w:rsidP="00C647E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Социально-гуманитарные науки (иностранный язык)</w:t>
            </w:r>
          </w:p>
        </w:tc>
        <w:tc>
          <w:tcPr>
            <w:tcW w:w="1694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Голенко Мария</w:t>
            </w:r>
          </w:p>
        </w:tc>
        <w:tc>
          <w:tcPr>
            <w:tcW w:w="1968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ГБОУ гимназия </w:t>
            </w:r>
          </w:p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№ 524</w:t>
            </w:r>
          </w:p>
        </w:tc>
        <w:tc>
          <w:tcPr>
            <w:tcW w:w="914" w:type="dxa"/>
          </w:tcPr>
          <w:p w:rsidR="00F97111" w:rsidRPr="001A5500" w:rsidRDefault="00F97111" w:rsidP="00C647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1 место</w:t>
            </w:r>
          </w:p>
        </w:tc>
        <w:tc>
          <w:tcPr>
            <w:tcW w:w="2072" w:type="dxa"/>
          </w:tcPr>
          <w:p w:rsidR="00F97111" w:rsidRPr="001A5500" w:rsidRDefault="00F97111" w:rsidP="00C647EF">
            <w:pPr>
              <w:jc w:val="both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Веретенникова Татьяна Валерьевна</w:t>
            </w:r>
          </w:p>
        </w:tc>
      </w:tr>
    </w:tbl>
    <w:p w:rsidR="00091899" w:rsidRPr="001A5500" w:rsidRDefault="00CD16D3" w:rsidP="00C647EF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CD16D3" w:rsidRPr="001A5500" w:rsidRDefault="00CD16D3" w:rsidP="00C647EF">
      <w:pPr>
        <w:spacing w:after="0" w:line="285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Участники школьного </w:t>
      </w:r>
      <w:r w:rsidR="005D40C6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объединения </w:t>
      </w:r>
      <w:r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«Робототехника»</w:t>
      </w:r>
      <w:r w:rsidR="005D40C6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 внеурочной деятельности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 доп. образования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Кутузовой Г. Н.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одержала целый ряд побед различного уровня.</w:t>
      </w:r>
      <w:r w:rsidR="00F601FF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Проектная деятельность  в рамках направления робототехники в ГБОУ  гимназии №</w:t>
      </w:r>
      <w:r w:rsidR="005D40C6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524  ориентирована на развитие способностей детей, проявляющих интерес к робототехнике,  на реализацию их творческих идей через конструирование, программирование и исследования моделей с использованием современных компьютерных технологий. Обучение ориентировано </w:t>
      </w:r>
      <w:proofErr w:type="gramStart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на</w:t>
      </w:r>
      <w:proofErr w:type="gramEnd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: </w:t>
      </w:r>
    </w:p>
    <w:p w:rsidR="00CD16D3" w:rsidRPr="001A5500" w:rsidRDefault="00CD16D3" w:rsidP="00C647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 овладение основами </w:t>
      </w:r>
      <w:r w:rsidRPr="001A5500">
        <w:rPr>
          <w:rFonts w:ascii="Times New Roman" w:eastAsia="DejaVu Sans" w:hAnsi="Times New Roman" w:cs="Times New Roman"/>
          <w:sz w:val="24"/>
          <w:szCs w:val="24"/>
        </w:rPr>
        <w:t>конструирования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и программирования в компьютерной среде моделирования </w:t>
      </w:r>
      <w:proofErr w:type="spellStart"/>
      <w:r w:rsidRPr="001A5500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WeDo</w:t>
      </w:r>
      <w:proofErr w:type="spellEnd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, </w:t>
      </w:r>
      <w:r w:rsidRPr="001A5500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NXT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-G, </w:t>
      </w:r>
      <w:proofErr w:type="spellStart"/>
      <w:r w:rsidRPr="001A5500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LEGOdigital</w:t>
      </w:r>
      <w:proofErr w:type="spellEnd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-</w:t>
      </w:r>
      <w:proofErr w:type="spellStart"/>
      <w:r w:rsidRPr="001A5500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dizanigh</w:t>
      </w:r>
      <w:proofErr w:type="spellEnd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, </w:t>
      </w:r>
      <w:proofErr w:type="spellStart"/>
      <w:r w:rsidRPr="001A5500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Robolab</w:t>
      </w:r>
      <w:proofErr w:type="spellEnd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2.9;</w:t>
      </w:r>
    </w:p>
    <w:p w:rsidR="00CD16D3" w:rsidRPr="001A5500" w:rsidRDefault="00CD16D3" w:rsidP="00C647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  формирование умений грамотному  выражению своей идеи, проектированию ее технического и программного решения, реализации ее в виде модели, способной к 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lastRenderedPageBreak/>
        <w:t>функционированию, т</w:t>
      </w:r>
      <w:proofErr w:type="gramStart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.е</w:t>
      </w:r>
      <w:proofErr w:type="gramEnd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решению ряда кибернетических задач, результатом каждой из которых будет работающий механизм или робот с автономным управлением;</w:t>
      </w:r>
    </w:p>
    <w:p w:rsidR="0084539B" w:rsidRPr="001A5500" w:rsidRDefault="00CD16D3" w:rsidP="00C647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  изучение правил робототехнических состязаний   различного уровня. </w:t>
      </w:r>
      <w:r w:rsidR="005D40C6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   </w:t>
      </w:r>
      <w:proofErr w:type="gramStart"/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Деятельность  направлена развитие мелкой моторики, внимательности, аккуратности,  креативного  мышления и пространственного воображения; умения излагать мысли в четкой логической последовательности; на  формирование и  р</w:t>
      </w:r>
      <w:r w:rsidRPr="001A5500">
        <w:rPr>
          <w:rFonts w:ascii="Times New Roman" w:eastAsia="DejaVu Sans" w:hAnsi="Times New Roman" w:cs="Times New Roman"/>
          <w:sz w:val="24"/>
          <w:szCs w:val="24"/>
        </w:rPr>
        <w:t xml:space="preserve">азвитие навыков 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проектного </w:t>
      </w:r>
      <w:r w:rsidRPr="001A5500">
        <w:rPr>
          <w:rFonts w:ascii="Times New Roman" w:eastAsia="DejaVu Sans" w:hAnsi="Times New Roman" w:cs="Times New Roman"/>
          <w:sz w:val="24"/>
          <w:szCs w:val="24"/>
        </w:rPr>
        <w:t>инженерного мышления, эффективного использования кибернетических систем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, повышение мотивации учащихся к изобретательству и создание собственных роботизированных систем,  воспитание у учащихся стремление к получению качественного законченного результата, работы в команде, эффективного распределения обязанностей.</w:t>
      </w:r>
      <w:proofErr w:type="gramEnd"/>
      <w:r w:rsidR="005D40C6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</w:t>
      </w:r>
      <w:r w:rsidRPr="001A5500">
        <w:rPr>
          <w:rFonts w:ascii="Times New Roman" w:eastAsia="DejaVu Sans" w:hAnsi="Times New Roman" w:cs="Times New Roman"/>
          <w:sz w:val="24"/>
          <w:szCs w:val="24"/>
        </w:rPr>
        <w:t>В  гимназии для занятий  выделены кабинеты - лаборатория робототехники, а также начального конструирования и исследования с использованием цифровых лабораторий. Созданы условия для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расширения  и приобретения знаний учащимися в предметах естественнонаучного цикла, обучению современным технологиям конструирования</w:t>
      </w:r>
      <w:r w:rsidRPr="001A5500">
        <w:rPr>
          <w:rFonts w:ascii="Times New Roman" w:eastAsia="DejaVu Sans" w:hAnsi="Times New Roman" w:cs="Times New Roman"/>
          <w:sz w:val="24"/>
          <w:szCs w:val="24"/>
        </w:rPr>
        <w:t xml:space="preserve">, программирования и использования роботизированных устройств. Учащиеся имеют возможность заниматься исследовательской деятельностью,   работать  над созданными проектами при изучении  окружающего мира с помощью цифрового оборудования, что отвечает требованиям ФГОС начального и основного образования. </w:t>
      </w:r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Помимо основных занятий важным элементом курса является проведение состязаний роботов. Состязания роботов не только средство для мотивации учащихся, но и важная часть методики обучения. На состязаниях и во время подготовки не только проверяется степень усвоения материала учащимися, но и приобретаются более глубокие компетенции, бесценный опыт пуско-наладочных работ в экстремальных условиях</w:t>
      </w:r>
      <w:proofErr w:type="gram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.</w:t>
      </w:r>
      <w:proofErr w:type="gram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</w:t>
      </w:r>
      <w:proofErr w:type="gram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с</w:t>
      </w:r>
      <w:proofErr w:type="gram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овременных компьютерных технологий.    Каждый ребенок принял участие в выставках, соревнованиях или  конференциях,  а также  других мероприятиях различного уровня.  Дети  стали победителями и призерами в районных и городских и Всероссийских конкурсах  и состязаниях роботов, конференциях и выставках по использованию цифровых лабораторий и робототехники в образовании. </w:t>
      </w:r>
      <w:proofErr w:type="gram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В 2015 г   победитель городского конкурса» От идеи до воплощения» - представитель объединения «Робототехника – 524»  г были делегирован  на  Всероссийский форум «Будущие лидеры России - Месторождение талантов», где имел возможность по результатам отбора заниматься проектной деятельностью в кластере космических технологий, Пообщаться с космонавтами, ректорами ведущих ВУЗов страны,  а в 2016, представив свой опыт по созданию робототехнических проектов, стал  обладателем «Премии </w:t>
      </w:r>
      <w:proofErr w:type="spell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МИРа</w:t>
      </w:r>
      <w:proofErr w:type="spell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»,  в</w:t>
      </w:r>
      <w:proofErr w:type="gram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номинации «Наука во имя мира». Первые выпускники - робототехники  стали студентами в 2015 году технических факультетов ВУЗов Санкт </w:t>
      </w:r>
      <w:proofErr w:type="gram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–П</w:t>
      </w:r>
      <w:proofErr w:type="gram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етербурга.</w:t>
      </w:r>
      <w:r w:rsidR="005D40C6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</w:t>
      </w:r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Группа объединения «Основы робототехники» с педагогом Кутузовой Галиной Николаевной - победителем  районного конкурса по использованию ИКТ технологий и цифровых лабораторий</w:t>
      </w:r>
      <w:proofErr w:type="gram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,</w:t>
      </w:r>
      <w:proofErr w:type="gram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конкурса «Сердце отдаю детям» и победителем на премию правительства  активно делилась своим  педагогическим опытом - давала мастер-классы в образовательных учреждениях района, города для уч-ся и педагогов других ОУ.  </w:t>
      </w:r>
      <w:proofErr w:type="gram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На  проектной  юбилейной смене,  посвященной юбилею первого полета космонавта Ю. Гагарина в космос в 2016 году городского фестиваля технического творчества  «</w:t>
      </w:r>
      <w:proofErr w:type="spell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Техностарт</w:t>
      </w:r>
      <w:proofErr w:type="spell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», проходившей в ЗЦ « Зеркальный» куда ежегодно выезжают дети гимназии площадка «Робототехники» гимназии №524  была признана самой лучшей.</w:t>
      </w:r>
      <w:proofErr w:type="gram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Ребята  стали победителями  в конкурсе по созданию защите и представлению научных творческих  космических проектов «Галактика роботов».  Ежегодно обучающиеся гимназии  проходят отбор (</w:t>
      </w:r>
      <w:proofErr w:type="spellStart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on</w:t>
      </w:r>
      <w:proofErr w:type="spellEnd"/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-</w:t>
      </w:r>
      <w:r w:rsidR="0084539B" w:rsidRPr="001A5500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line</w:t>
      </w:r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-тестирование) и по результатам его  имеют возможность отдыхать и обучаться во Всероссийском образовательном летнем робототехническом лагере, где расширяют свои знания, обучаются новым направлениям в робототехнике, защищают свои проекты и участвуют в состязаниях роботов.  В 2015 году команда из гимназии заняла 1 место в  одной из номинаций  состязаний летней Всероссийской смены робототехнического лагеря. </w:t>
      </w:r>
      <w:r w:rsidR="0084539B"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lastRenderedPageBreak/>
        <w:t xml:space="preserve">Накоплен большой объем фото и видео материала, материалов прессы и телевидения.  </w:t>
      </w:r>
    </w:p>
    <w:p w:rsidR="0084539B" w:rsidRPr="001A5500" w:rsidRDefault="0084539B" w:rsidP="00C647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A5500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Внедрение робототехники во внеурочную деятельность учащихся  является ресурсоемким, но чрезвычайно эффективным процессом. При качественном подходе к методическому обеспечению интерес учащихся к технологическому образованию неуклонно возрастает и дает высокие результаты в области науки и техники.</w:t>
      </w:r>
    </w:p>
    <w:p w:rsidR="0084539B" w:rsidRPr="001A5500" w:rsidRDefault="0084539B" w:rsidP="00C6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9B" w:rsidRPr="001A5500" w:rsidRDefault="0084539B" w:rsidP="00C6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проектной деятельности в курсе «Робототехника»</w:t>
      </w:r>
    </w:p>
    <w:tbl>
      <w:tblPr>
        <w:tblW w:w="13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961"/>
        <w:gridCol w:w="3261"/>
      </w:tblGrid>
      <w:tr w:rsidR="0084539B" w:rsidRPr="001A5500" w:rsidTr="00091899">
        <w:trPr>
          <w:gridAfter w:val="1"/>
          <w:wAfter w:w="3261" w:type="dxa"/>
          <w:trHeight w:val="10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D22846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</w:pPr>
            <w:proofErr w:type="spellStart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>Название</w:t>
            </w:r>
            <w:proofErr w:type="spellEnd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 xml:space="preserve"> и </w:t>
            </w:r>
            <w:proofErr w:type="spellStart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>форма</w:t>
            </w:r>
            <w:proofErr w:type="spellEnd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>мероприятий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D22846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>Сроки</w:t>
            </w:r>
            <w:proofErr w:type="spellEnd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>проведения</w:t>
            </w:r>
            <w:proofErr w:type="spellEnd"/>
            <w:r w:rsid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bidi="he-IL"/>
              </w:rPr>
              <w:t xml:space="preserve"> 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D22846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</w:pPr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bidi="he-IL"/>
              </w:rPr>
              <w:t>Р</w:t>
            </w:r>
            <w:proofErr w:type="spellStart"/>
            <w:r w:rsidRPr="00D22846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 w:bidi="he-IL"/>
              </w:rPr>
              <w:t>езультат</w:t>
            </w:r>
            <w:proofErr w:type="spellEnd"/>
          </w:p>
        </w:tc>
      </w:tr>
      <w:tr w:rsidR="0084539B" w:rsidRPr="001A5500" w:rsidTr="00091899">
        <w:trPr>
          <w:gridAfter w:val="1"/>
          <w:wAfter w:w="3261" w:type="dxa"/>
          <w:trHeight w:val="10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Всероссийский  образовательный летний робототехнический лагерь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Июль-август 2015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г.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Ленинградская</w:t>
            </w:r>
            <w:proofErr w:type="gramStart"/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О</w:t>
            </w:r>
            <w:proofErr w:type="gramEnd"/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бл. ЛО« Маяк»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 Обучение. Участие в соревнованиях</w:t>
            </w:r>
          </w:p>
          <w:p w:rsidR="0084539B" w:rsidRPr="001A5500" w:rsidRDefault="0084539B" w:rsidP="00C25A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1 место в категории ТРИК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Международный фестиваль  «</w:t>
            </w:r>
            <w:proofErr w:type="spellStart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Робофинист</w:t>
            </w:r>
            <w:proofErr w:type="spellEnd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27.09-28.09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СПб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Ленэкспо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Участие  команд в соревнованиях и творческой категории 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Лауреаты творческой категории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1.Отборочные соревнования по программе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Junior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skills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компетенция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«Мобильная робототехника»</w:t>
            </w:r>
          </w:p>
          <w:p w:rsidR="0084539B" w:rsidRPr="001A5500" w:rsidRDefault="0084539B" w:rsidP="0092360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2.Региональные соревнования в рамках финала  1-го открытого чемпионата в рамках профессионального мастерства по правилам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Junior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skills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RUSSIA Северо-западного федерального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14-16 октября</w:t>
            </w:r>
            <w:r w:rsidR="00D228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2015 г.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 </w:t>
            </w:r>
            <w:proofErr w:type="spellStart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квц</w:t>
            </w:r>
            <w:proofErr w:type="spellEnd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«</w:t>
            </w:r>
            <w:proofErr w:type="spellStart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Экспофорум</w:t>
            </w:r>
            <w:proofErr w:type="spellEnd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»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декабрь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Центр технического творчества и информационных технологий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г.  Пушкин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 </w:t>
            </w:r>
            <w:r w:rsidR="00C25AD5"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Победитель</w:t>
            </w:r>
            <w:r w:rsidR="00D228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соревнований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5AD5" w:rsidRPr="001A5500" w:rsidRDefault="00C25AD5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Победитель </w:t>
            </w:r>
            <w:r w:rsidR="00D228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соревнований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Районный конкурс проектов и разработок</w:t>
            </w:r>
            <w:r w:rsidR="0092360E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.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Защита творческих проектов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14.11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.15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ДДЮТТ Московский р-он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Участие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команд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 конкурсе.  Демонстрация и защита творческих проектов.</w:t>
            </w:r>
          </w:p>
          <w:p w:rsidR="0084539B" w:rsidRPr="001A5500" w:rsidRDefault="0084539B" w:rsidP="00D228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Итог -</w:t>
            </w:r>
            <w:r w:rsidR="00AC512A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д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иплом 1 степени 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Форум "Будущие интеллектуальные лидеры России" месторождение талантов кластер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«Космические технологии»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Октябрь 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1915 г.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Ярославль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D22846" w:rsidP="00D228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Команда </w:t>
            </w:r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гимназии-п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обедитель</w:t>
            </w:r>
            <w:proofErr w:type="gramEnd"/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конкурса проектов «Создание военного робота - модульной системы противовоздушной обороны» 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межрайонные соревнования по робототехнике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="00D2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  <w:p w:rsidR="0084539B" w:rsidRPr="001A5500" w:rsidRDefault="0084539B" w:rsidP="00C647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ср школа № 376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Призеры -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творческая категория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Открытые з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имние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состязания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 xml:space="preserve">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роботов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D22846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06.12-07.12</w:t>
            </w:r>
            <w:r w:rsidR="00D228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.15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Аничков Дворец «Карнавал» СПб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Участие команд в состязаниях и творческой категории -11 участников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Турнир на Кубок ЦНИИ РТК, номинация "Искатель"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Призеры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 xml:space="preserve">Следование по линии для начинающих -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Диплом 2 степени </w:t>
            </w:r>
          </w:p>
          <w:p w:rsidR="0084539B" w:rsidRPr="001A5500" w:rsidRDefault="0084539B" w:rsidP="00C25A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Управляемый футбол 3×3</w:t>
            </w:r>
          </w:p>
          <w:p w:rsidR="00C25AD5" w:rsidRPr="001A5500" w:rsidRDefault="00C25AD5" w:rsidP="00C25A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lastRenderedPageBreak/>
              <w:t>Призеры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lastRenderedPageBreak/>
              <w:t xml:space="preserve"> Олимпиада в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Аничковом</w:t>
            </w:r>
            <w:proofErr w:type="spellEnd"/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дворце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по робототехнике «Юный конструктор»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14.12</w:t>
            </w:r>
            <w:r w:rsidR="00D228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.15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Аничков дворец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Лаб</w:t>
            </w:r>
            <w:r w:rsidR="00D228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211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 Участники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-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команда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3-5 класс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ов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Фестиваль «Конструируй! Программируй! Исследуй!»</w:t>
            </w:r>
          </w:p>
          <w:p w:rsidR="0084539B" w:rsidRPr="00D22846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14.09.2015-для начинающих 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робототехников</w:t>
            </w:r>
            <w:proofErr w:type="spellEnd"/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.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23.01.2016 -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для района и города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ГБОУ гимназия № 524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Представление 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командами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творческих проектов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Соревнования роботов. Мастер-классы, конкурсы. Участники гимназии  ОУ и гости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  <w:trHeight w:val="21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Городская конференция учителей физики и астрономии ПОУ «ФГОС ООО: организация внеурочной деятельности по физике и астрономии в основной школе»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10.02.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СПб АППО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Публичное выступление на тему: «Использование робототехнических комплексов во внеурочной деятельности по физике. Преемственность в исследовательской деятельности - Школа-ВУЗ»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Районный конкурс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br/>
              <w:t>«Цифровые лаборатории в школе»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10.03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ГБОУ гимназия № 524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12" w:rsidRDefault="00443912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Итоги конкурса:</w:t>
            </w:r>
          </w:p>
          <w:p w:rsidR="0084539B" w:rsidRPr="001A5500" w:rsidRDefault="00443912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- 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1-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обедитель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;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84539B" w:rsidRPr="001A5500" w:rsidRDefault="00443912" w:rsidP="00C25AD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- 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1-призер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.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</w:tc>
        <w:bookmarkStart w:id="0" w:name="_GoBack"/>
        <w:bookmarkEnd w:id="0"/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Робототехнические состязания на кубок  ЦНИИ РТК.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 26.11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.15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По приглашению  1 участник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- призер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«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Экспофорум</w:t>
            </w:r>
            <w:proofErr w:type="spellEnd"/>
            <w:r w:rsidR="00D22846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»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Конкурс «Я гражданин России»</w:t>
            </w:r>
            <w:r w:rsidR="00443912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.</w:t>
            </w: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Защита проекта «Производственная линия по нейтрализации  и утилизации радиоактивных отходов»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0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9.02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443912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ДДЮТТ Московский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р-он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Защита творческого проекта.</w:t>
            </w:r>
          </w:p>
          <w:p w:rsidR="0084539B" w:rsidRPr="001A5500" w:rsidRDefault="0084539B" w:rsidP="00443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</w:t>
            </w:r>
            <w:r w:rsidR="00443912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1</w:t>
            </w: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</w:t>
            </w:r>
            <w:r w:rsidR="00443912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п</w:t>
            </w:r>
            <w:r w:rsidR="00C25AD5"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ризер</w:t>
            </w:r>
            <w:r w:rsidR="00443912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конкурса.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Робототехнический фестиваль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443912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2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0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.03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ДДЮТТ Фрунзенского района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Участие 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команд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ы гимназии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proofErr w:type="gram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в</w:t>
            </w:r>
            <w:proofErr w:type="gram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84539B" w:rsidRPr="001A5500" w:rsidRDefault="00443912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фестивале</w:t>
            </w:r>
            <w:proofErr w:type="gram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, 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представление и защита творческих проектов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:</w:t>
            </w:r>
          </w:p>
          <w:p w:rsidR="0084539B" w:rsidRPr="001A5500" w:rsidRDefault="00443912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 - д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иплом 1 </w:t>
            </w:r>
            <w:r w:rsidR="00C25AD5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степени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 3-х номинациях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;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- д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иплом 2 степени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.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весенние состязания Санкт-Петербурга по робототехнике 2016</w:t>
            </w:r>
          </w:p>
          <w:p w:rsidR="0084539B" w:rsidRPr="001A5500" w:rsidRDefault="0084539B" w:rsidP="00C647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02-03.04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Аничков дворец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КЗ</w:t>
            </w:r>
            <w:proofErr w:type="gramEnd"/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« Карнавал»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2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Участие команд в состязаниях и творческой категории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:</w:t>
            </w:r>
          </w:p>
          <w:p w:rsidR="0084539B" w:rsidRPr="001A5500" w:rsidRDefault="00443912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- 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2 участника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от гимназии в составе районной команды; </w:t>
            </w:r>
          </w:p>
          <w:p w:rsidR="0084539B" w:rsidRPr="001A5500" w:rsidRDefault="00443912" w:rsidP="00443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 xml:space="preserve">- 4 учащихся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от гимназии в составе районной команды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 xml:space="preserve"> «</w:t>
            </w:r>
            <w:r w:rsidR="0084539B" w:rsidRPr="001A5500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Управляемый футбол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».</w:t>
            </w:r>
          </w:p>
        </w:tc>
      </w:tr>
      <w:tr w:rsidR="0084539B" w:rsidRPr="001A5500" w:rsidTr="00091899">
        <w:trPr>
          <w:gridAfter w:val="1"/>
          <w:wAfter w:w="3261" w:type="dxa"/>
          <w:trHeight w:val="27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443912" w:rsidP="00C647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="0084539B"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Фестиваль технического творчества  «</w:t>
            </w:r>
            <w:proofErr w:type="spellStart"/>
            <w:r w:rsidR="0084539B"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Техностарт</w:t>
            </w:r>
            <w:proofErr w:type="spellEnd"/>
            <w:r w:rsidR="0084539B"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2016»  Юбилейная смена юных техников Санкт–Петербурга </w:t>
            </w:r>
            <w:r w:rsidR="0084539B"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9B"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 Галактика роботов»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9B" w:rsidRPr="001A55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4539B" w:rsidRPr="001A550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космических проектов)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539B" w:rsidRPr="001A5500" w:rsidRDefault="0084539B" w:rsidP="00C647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9B" w:rsidRPr="001A5500" w:rsidRDefault="0084539B" w:rsidP="00443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Олимпиада «</w:t>
            </w:r>
            <w:proofErr w:type="spellStart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Триз</w:t>
            </w:r>
            <w:proofErr w:type="spellEnd"/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»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(теория решения изобретательских задач)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03.04-13.04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ЗЦ «Зеркальный»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 Лен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инградская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о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бл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асть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84539B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  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08.04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Организация площадки «Робототехника».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Создание и защита творческих проектов. </w:t>
            </w:r>
            <w:r w:rsidRPr="001A5500">
              <w:rPr>
                <w:rFonts w:ascii="Times New Roman" w:eastAsia="DejaVu Sans" w:hAnsi="Times New Roman" w:cs="Times New Roman"/>
                <w:noProof/>
                <w:sz w:val="24"/>
                <w:szCs w:val="24"/>
                <w:lang w:eastAsia="he-IL" w:bidi="he-IL"/>
              </w:rPr>
              <w:t>Проект «Универсальная планетарная модульная система для добычи полезных ископаемых»</w:t>
            </w:r>
            <w:r w:rsidR="00443912">
              <w:rPr>
                <w:rFonts w:ascii="Times New Roman" w:eastAsia="DejaVu Sans" w:hAnsi="Times New Roman" w:cs="Times New Roman"/>
                <w:noProof/>
                <w:sz w:val="24"/>
                <w:szCs w:val="24"/>
                <w:lang w:eastAsia="he-IL" w:bidi="he-IL"/>
              </w:rPr>
              <w:t>.</w:t>
            </w:r>
          </w:p>
          <w:p w:rsidR="00443912" w:rsidRDefault="00443912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  <w:p w:rsidR="00443912" w:rsidRDefault="00443912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  <w:p w:rsidR="00443912" w:rsidRDefault="00443912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noProof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В к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оманд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Московского района 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вошло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7 участников  из гимназии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, которые стали п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обедител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ями олимпиады.</w:t>
            </w:r>
            <w:r w:rsidRPr="001A5500">
              <w:rPr>
                <w:rFonts w:ascii="Times New Roman" w:eastAsia="DejaVu Sans" w:hAnsi="Times New Roman" w:cs="Times New Roman"/>
                <w:noProof/>
                <w:sz w:val="24"/>
                <w:szCs w:val="24"/>
                <w:lang w:eastAsia="he-IL" w:bidi="he-IL"/>
              </w:rPr>
              <w:t xml:space="preserve">  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539B" w:rsidRPr="001A5500" w:rsidTr="00091899">
        <w:trPr>
          <w:trHeight w:val="11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Соревнования роботов на кубок РТК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</w:rPr>
              <w:t>.16</w:t>
            </w:r>
          </w:p>
          <w:p w:rsidR="0084539B" w:rsidRPr="001A5500" w:rsidRDefault="0084539B" w:rsidP="00C647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ЦНИИ  РТК 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научно-исследовательский институт робототехники и технической кибернетики)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2 участника 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–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призеры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соревнований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Работа по распространению и передаче педагогического опыта по использованию цифровых лабораторий и робототехники в образовательной деятельности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В течение года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ГБОУ гимназия № 524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Мастер классы, консультации с педагогами района, планирование и проведение совместных мероприятий.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</w:t>
            </w:r>
          </w:p>
        </w:tc>
      </w:tr>
      <w:tr w:rsidR="0084539B" w:rsidRPr="001A5500" w:rsidTr="00091899">
        <w:trPr>
          <w:gridAfter w:val="1"/>
          <w:wAfter w:w="3261" w:type="dxa"/>
          <w:trHeight w:val="17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 xml:space="preserve">Городской семинар «От теории к практике: </w:t>
            </w: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br/>
              <w:t xml:space="preserve">реализация Программы воспитания и социализации в условиях внедрения </w:t>
            </w: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br/>
              <w:t>ФГОС ООО»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15.10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25.03</w:t>
            </w:r>
            <w:r w:rsidR="0044391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.16</w:t>
            </w:r>
          </w:p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ГБОУ гимназия № 524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Публичное выступление Мастер класс</w:t>
            </w:r>
            <w:r w:rsidRPr="001A5500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e-IL" w:bidi="he-IL"/>
              </w:rPr>
              <w:t xml:space="preserve"> </w:t>
            </w: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«Робототехника как эффективное средство социализации подростка».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</w:tr>
      <w:tr w:rsidR="0084539B" w:rsidRPr="001A5500" w:rsidTr="00091899">
        <w:trPr>
          <w:gridAfter w:val="1"/>
          <w:wAfter w:w="3261" w:type="dxa"/>
          <w:trHeight w:val="4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Весенние городские  состязания роботов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21.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05-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22</w:t>
            </w: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.05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Аничков Дворец «Карнавал»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Участие в состязаниях 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и творческой категории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,</w:t>
            </w:r>
          </w:p>
          <w:p w:rsidR="0084539B" w:rsidRPr="001A5500" w:rsidRDefault="0084539B" w:rsidP="00C64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команда «Движение по линии»</w:t>
            </w:r>
          </w:p>
        </w:tc>
      </w:tr>
      <w:tr w:rsidR="0084539B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Участие в смене Всероссийского робототехнического летнего лагеря.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A550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28.05-18.06</w:t>
            </w:r>
            <w:r w:rsidRPr="001A55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.2016 Ленинградская область ДЛ  «Маяк»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9B" w:rsidRPr="001A5500" w:rsidRDefault="0084539B" w:rsidP="00443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3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еник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а 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– успешно </w:t>
            </w:r>
            <w:r w:rsidRPr="001A5500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прошли тестирование</w:t>
            </w:r>
            <w:r w:rsidR="00443912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данной смены</w:t>
            </w:r>
          </w:p>
        </w:tc>
      </w:tr>
      <w:tr w:rsidR="00755894" w:rsidRPr="001A5500" w:rsidTr="00091899">
        <w:trPr>
          <w:gridAfter w:val="1"/>
          <w:wAfter w:w="3261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94" w:rsidRPr="00755894" w:rsidRDefault="00755894" w:rsidP="00755894">
            <w:pPr>
              <w:widowControl w:val="0"/>
              <w:suppressAutoHyphens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У</w:t>
            </w:r>
            <w:r w:rsidRPr="00755894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частие в  конкурсе на премию «</w:t>
            </w:r>
            <w:proofErr w:type="spellStart"/>
            <w:r w:rsidRPr="00755894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МИРа</w:t>
            </w:r>
            <w:proofErr w:type="spellEnd"/>
            <w:r w:rsidRPr="00755894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» в номинации «Наука во имя мира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 xml:space="preserve">» </w:t>
            </w:r>
          </w:p>
          <w:p w:rsidR="00755894" w:rsidRPr="00755894" w:rsidRDefault="00755894" w:rsidP="00C647EF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94" w:rsidRPr="001A5500" w:rsidRDefault="00755894" w:rsidP="00C647EF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Май 2016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94" w:rsidRPr="001A5500" w:rsidRDefault="00755894" w:rsidP="00443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755894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Победитель</w:t>
            </w:r>
          </w:p>
        </w:tc>
      </w:tr>
    </w:tbl>
    <w:p w:rsidR="0084539B" w:rsidRPr="001A5500" w:rsidRDefault="0084539B" w:rsidP="00C647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he-IL" w:bidi="he-IL"/>
        </w:rPr>
      </w:pPr>
    </w:p>
    <w:p w:rsidR="004E4796" w:rsidRDefault="00CB5B1B" w:rsidP="00C647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E4796" w:rsidRDefault="004E4796" w:rsidP="00C647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0766" w:rsidRPr="001A5500" w:rsidRDefault="00CB5B1B" w:rsidP="00C647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Проекты у</w:t>
      </w:r>
      <w:r w:rsidR="00BE50E6"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чащи</w:t>
      </w:r>
      <w:r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х</w:t>
      </w:r>
      <w:r w:rsidR="00BE50E6"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ся гимназии победил</w:t>
      </w:r>
      <w:r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 на </w:t>
      </w:r>
      <w:r w:rsidR="00BE50E6"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конкурс</w:t>
      </w:r>
      <w:r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ах</w:t>
      </w:r>
      <w:r w:rsidR="00BE50E6"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различного уровня. </w:t>
      </w:r>
    </w:p>
    <w:p w:rsidR="00BE50E6" w:rsidRPr="001A5500" w:rsidRDefault="00BE50E6" w:rsidP="00C647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55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Наиболее яркие победы: </w:t>
      </w:r>
    </w:p>
    <w:p w:rsidR="00B31F40" w:rsidRPr="001A5500" w:rsidRDefault="00B31F40" w:rsidP="00B31F40">
      <w:pPr>
        <w:pStyle w:val="a8"/>
        <w:numPr>
          <w:ilvl w:val="0"/>
          <w:numId w:val="18"/>
        </w:numPr>
        <w:jc w:val="both"/>
        <w:rPr>
          <w:rFonts w:eastAsia="Calibri"/>
          <w:b/>
          <w:sz w:val="24"/>
          <w:szCs w:val="24"/>
          <w:u w:val="single"/>
        </w:rPr>
      </w:pPr>
      <w:r w:rsidRPr="001A5500">
        <w:rPr>
          <w:rFonts w:eastAsia="Calibri"/>
          <w:b/>
          <w:sz w:val="24"/>
          <w:szCs w:val="24"/>
          <w:u w:val="single"/>
        </w:rPr>
        <w:t>Групповые проекты.</w:t>
      </w:r>
    </w:p>
    <w:p w:rsidR="005D40C6" w:rsidRPr="001A5500" w:rsidRDefault="005D40C6" w:rsidP="005D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</w:rPr>
        <w:t>к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>оманда учебной фирмы “ТРИХАУС”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(10 классы</w:t>
      </w:r>
      <w:r w:rsidR="00C51B2E" w:rsidRPr="001A550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, д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Катаев Всеволод,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 xml:space="preserve"> победитель 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 xml:space="preserve"> «Моя учебная фирма», 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III Региональной ярмарки учебных фирм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АППО, куратор – учитель экономики Фомина С. А.;</w:t>
      </w:r>
    </w:p>
    <w:p w:rsidR="00C51B2E" w:rsidRPr="001A5500" w:rsidRDefault="005D40C6" w:rsidP="00C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C22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оманда учебной фирмы “</w:t>
      </w:r>
      <w:proofErr w:type="spellStart"/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ССинема</w:t>
      </w:r>
      <w:proofErr w:type="spellEnd"/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>” (10 классы), директор</w:t>
      </w:r>
      <w:r w:rsidR="00C51B2E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Лычагина Кристина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конкурса «Моя учебная фирма», </w:t>
      </w:r>
      <w:r w:rsidR="00C51B2E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АППО, куратор – учитель экономики Фомина С. А.;</w:t>
      </w:r>
    </w:p>
    <w:p w:rsidR="00C51B2E" w:rsidRPr="001A5500" w:rsidRDefault="00C51B2E" w:rsidP="0076364C">
      <w:pPr>
        <w:pStyle w:val="1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6A3C22" w:rsidRPr="001A5500">
        <w:rPr>
          <w:rFonts w:ascii="Times New Roman" w:eastAsia="Times New Roman" w:hAnsi="Times New Roman" w:cs="Times New Roman"/>
          <w:sz w:val="24"/>
          <w:szCs w:val="24"/>
        </w:rPr>
        <w:t xml:space="preserve">команда учащихся 6-8 классов: </w:t>
      </w:r>
      <w:proofErr w:type="spellStart"/>
      <w:r w:rsidR="00470C7D" w:rsidRPr="001A5500">
        <w:rPr>
          <w:rFonts w:ascii="Times New Roman" w:eastAsia="Times New Roman" w:hAnsi="Times New Roman" w:cs="Times New Roman"/>
          <w:b/>
          <w:sz w:val="24"/>
          <w:szCs w:val="24"/>
        </w:rPr>
        <w:t>Хамидуллина</w:t>
      </w:r>
      <w:proofErr w:type="spellEnd"/>
      <w:r w:rsidR="00470C7D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Дарья, Калмыкова Екатерина,</w:t>
      </w:r>
      <w:r w:rsidR="00470C7D"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0C7D" w:rsidRPr="001A5500">
        <w:rPr>
          <w:rFonts w:ascii="Times New Roman" w:eastAsia="Times New Roman" w:hAnsi="Times New Roman" w:cs="Times New Roman"/>
          <w:b/>
          <w:sz w:val="24"/>
          <w:szCs w:val="24"/>
        </w:rPr>
        <w:t>Безматерных</w:t>
      </w:r>
      <w:proofErr w:type="spellEnd"/>
      <w:r w:rsidR="00470C7D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Матвей, </w:t>
      </w:r>
      <w:proofErr w:type="spellStart"/>
      <w:r w:rsidR="00470C7D"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Гиршанова</w:t>
      </w:r>
      <w:proofErr w:type="spellEnd"/>
      <w:r w:rsidR="00470C7D"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Ксения,</w:t>
      </w:r>
      <w:r w:rsidR="00470C7D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Михайлова Наталья, Кондратьева Елизавета, </w:t>
      </w:r>
      <w:r w:rsidRPr="001A55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Дмитриев Никита</w:t>
      </w:r>
      <w:r w:rsidRPr="001A55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победител</w:t>
      </w:r>
      <w:r w:rsidR="00470C7D" w:rsidRPr="001A55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Pr="001A55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районного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Фестиваля “Кино-детвора</w:t>
      </w:r>
      <w:r w:rsidR="006A3C22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куратор – педагог дополнительного образования </w:t>
      </w:r>
      <w:proofErr w:type="spellStart"/>
      <w:r w:rsidR="006A3C22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Горышева</w:t>
      </w:r>
      <w:proofErr w:type="spellEnd"/>
      <w:r w:rsidR="006A3C22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Е. В.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A3C22" w:rsidRPr="001A5500" w:rsidRDefault="00470C7D" w:rsidP="0076364C">
      <w:pPr>
        <w:pStyle w:val="1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A3C22" w:rsidRPr="001A5500">
        <w:rPr>
          <w:rFonts w:ascii="Times New Roman" w:eastAsia="Times New Roman" w:hAnsi="Times New Roman" w:cs="Times New Roman"/>
          <w:sz w:val="24"/>
          <w:szCs w:val="24"/>
        </w:rPr>
        <w:t>команда учащихся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F40" w:rsidRPr="001A55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3C22" w:rsidRPr="001A5500">
        <w:rPr>
          <w:rFonts w:ascii="Times New Roman" w:eastAsia="Times New Roman" w:hAnsi="Times New Roman" w:cs="Times New Roman"/>
          <w:sz w:val="24"/>
          <w:szCs w:val="24"/>
        </w:rPr>
        <w:t xml:space="preserve">-8 классов: </w:t>
      </w:r>
      <w:proofErr w:type="gramStart"/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Трофимова </w:t>
      </w:r>
      <w:proofErr w:type="spellStart"/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>Аделина</w:t>
      </w:r>
      <w:proofErr w:type="spellEnd"/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Сейнова</w:t>
      </w:r>
      <w:proofErr w:type="spellEnd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Ладыгина</w:t>
      </w:r>
      <w:proofErr w:type="spellEnd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Фомина Анна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Савченко Дарья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Котикова</w:t>
      </w:r>
      <w:proofErr w:type="spellEnd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Полина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Авакян</w:t>
      </w:r>
      <w:proofErr w:type="spellEnd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Сергей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Бурмистров Тимофей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Горюнов Дмитрий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A3C22"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Хлямков</w:t>
      </w:r>
      <w:proofErr w:type="spellEnd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Александр,</w:t>
      </w:r>
      <w:r w:rsidR="006A3C22"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Авакян</w:t>
      </w:r>
      <w:proofErr w:type="spellEnd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Карина, </w:t>
      </w:r>
      <w:r w:rsidR="006A3C22" w:rsidRPr="001A5500">
        <w:rPr>
          <w:rFonts w:ascii="Times New Roman" w:eastAsia="Times New Roman" w:hAnsi="Times New Roman" w:cs="Times New Roman"/>
          <w:sz w:val="24"/>
          <w:szCs w:val="24"/>
        </w:rPr>
        <w:t xml:space="preserve"> победители международного конкурса «Дружба талантов», </w:t>
      </w:r>
      <w:r w:rsidR="006A3C22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куратор – педагог дополнительного образования </w:t>
      </w:r>
      <w:proofErr w:type="spellStart"/>
      <w:r w:rsidR="006A3C22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Горышева</w:t>
      </w:r>
      <w:proofErr w:type="spellEnd"/>
      <w:r w:rsidR="006A3C22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Е. В.</w:t>
      </w:r>
      <w:r w:rsidR="006A3C22" w:rsidRPr="001A5500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6A3C22" w:rsidRPr="001A5500" w:rsidRDefault="006A3C22" w:rsidP="00961945">
      <w:pPr>
        <w:pStyle w:val="13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- 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61945"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Оганесян Степан, Тарасенко Юлия, </w:t>
      </w:r>
      <w:proofErr w:type="spellStart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Пырин</w:t>
      </w:r>
      <w:proofErr w:type="spellEnd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Савелий, </w:t>
      </w:r>
      <w:proofErr w:type="spellStart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Пальсков</w:t>
      </w:r>
      <w:proofErr w:type="spellEnd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Дмитрий, Тараненко Мария, </w:t>
      </w:r>
      <w:proofErr w:type="spellStart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Беднарская</w:t>
      </w:r>
      <w:proofErr w:type="spellEnd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Екатерина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961945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4-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5 класс</w:t>
      </w:r>
      <w:r w:rsidR="00961945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победители </w:t>
      </w:r>
      <w:r w:rsidR="00961945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районного и призеры 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интеллектуально-личностного марафона “Твои возможности”</w:t>
      </w:r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куратор – педагог-организатор </w:t>
      </w:r>
      <w:proofErr w:type="spellStart"/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Черешнева</w:t>
      </w:r>
      <w:proofErr w:type="spellEnd"/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М. А.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51B2E" w:rsidRPr="001A5500" w:rsidRDefault="00C51B2E" w:rsidP="0076364C">
      <w:pPr>
        <w:pStyle w:val="1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- </w:t>
      </w:r>
      <w:r w:rsidR="00B31F40" w:rsidRPr="001A5500">
        <w:rPr>
          <w:rFonts w:ascii="Times New Roman" w:eastAsia="Times New Roman" w:hAnsi="Times New Roman" w:cs="Times New Roman"/>
          <w:sz w:val="24"/>
          <w:szCs w:val="24"/>
        </w:rPr>
        <w:t xml:space="preserve">команда учащихся 6-8 классов: </w:t>
      </w:r>
      <w:proofErr w:type="spellStart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Гиршанова</w:t>
      </w:r>
      <w:proofErr w:type="spellEnd"/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Ксения</w:t>
      </w:r>
      <w:r w:rsidRPr="001A5500">
        <w:rPr>
          <w:rFonts w:ascii="Times New Roman" w:hAnsi="Times New Roman" w:cs="Times New Roman"/>
          <w:sz w:val="24"/>
          <w:szCs w:val="24"/>
        </w:rPr>
        <w:t xml:space="preserve">, 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Михайлова Наталья</w:t>
      </w:r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A3C22"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Кондратьева Елизавет</w:t>
      </w:r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>а,</w:t>
      </w:r>
      <w:r w:rsidR="006A3C22"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Калмыкова Екатерина</w:t>
      </w:r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Безматерных</w:t>
      </w:r>
      <w:proofErr w:type="spellEnd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Матвей</w:t>
      </w:r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A3C22"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>Хамидуллина</w:t>
      </w:r>
      <w:proofErr w:type="spellEnd"/>
      <w:r w:rsidR="006A3C22" w:rsidRPr="001A5500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</w:t>
      </w:r>
      <w:r w:rsidR="00B31F40" w:rsidRPr="001A5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5500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B31F40" w:rsidRPr="001A5500">
        <w:rPr>
          <w:rFonts w:ascii="Times New Roman" w:hAnsi="Times New Roman" w:cs="Times New Roman"/>
          <w:sz w:val="24"/>
          <w:szCs w:val="24"/>
        </w:rPr>
        <w:t>и</w:t>
      </w:r>
      <w:r w:rsidRPr="001A5500">
        <w:rPr>
          <w:rFonts w:ascii="Times New Roman" w:hAnsi="Times New Roman" w:cs="Times New Roman"/>
          <w:sz w:val="24"/>
          <w:szCs w:val="24"/>
        </w:rPr>
        <w:t xml:space="preserve">  международного к</w:t>
      </w:r>
      <w:r w:rsidRPr="001A5500">
        <w:rPr>
          <w:rFonts w:ascii="Times New Roman" w:eastAsia="Times New Roman" w:hAnsi="Times New Roman" w:cs="Times New Roman"/>
          <w:sz w:val="24"/>
          <w:szCs w:val="24"/>
        </w:rPr>
        <w:t xml:space="preserve">онкурса  ИНТЕРБРИГ в номинации: </w:t>
      </w:r>
      <w:proofErr w:type="spellStart"/>
      <w:r w:rsidRPr="001A5500">
        <w:rPr>
          <w:rFonts w:ascii="Times New Roman" w:eastAsia="Times New Roman" w:hAnsi="Times New Roman" w:cs="Times New Roman"/>
          <w:sz w:val="24"/>
          <w:szCs w:val="24"/>
        </w:rPr>
        <w:t>АКтерское</w:t>
      </w:r>
      <w:proofErr w:type="spellEnd"/>
      <w:r w:rsidRPr="001A5500">
        <w:rPr>
          <w:rFonts w:ascii="Times New Roman" w:eastAsia="Times New Roman" w:hAnsi="Times New Roman" w:cs="Times New Roman"/>
          <w:sz w:val="24"/>
          <w:szCs w:val="24"/>
        </w:rPr>
        <w:t xml:space="preserve"> мастерство, композиция “Моя Родина-Россия</w:t>
      </w:r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куратор – педагог дополнительного образования </w:t>
      </w:r>
      <w:proofErr w:type="spellStart"/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Горышева</w:t>
      </w:r>
      <w:proofErr w:type="spellEnd"/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Е. В.</w:t>
      </w:r>
      <w:r w:rsidR="00B31F40" w:rsidRPr="001A550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31F40" w:rsidRPr="001A5500" w:rsidRDefault="00B31F40" w:rsidP="0076364C">
      <w:pPr>
        <w:pStyle w:val="13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Кравченко Анастасия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7 класс,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</w:rPr>
        <w:t>Антоненко Михаил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 ,11 класс, призеры  Всероссийского лингвистического  конкурса поэтов-переводчиков по немецкому языку,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куратор – учитель немецкого языка </w:t>
      </w:r>
      <w:proofErr w:type="spellStart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Владелина</w:t>
      </w:r>
      <w:proofErr w:type="spellEnd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А.;</w:t>
      </w:r>
    </w:p>
    <w:p w:rsidR="00B31F40" w:rsidRPr="001A5500" w:rsidRDefault="00B31F40" w:rsidP="00B31F40">
      <w:pPr>
        <w:pStyle w:val="2"/>
        <w:keepNext w:val="0"/>
        <w:keepLines w:val="0"/>
        <w:spacing w:before="0" w:line="320" w:lineRule="auto"/>
        <w:jc w:val="both"/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Васильева Екатерина, </w:t>
      </w:r>
      <w:proofErr w:type="spellStart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Бишкова</w:t>
      </w:r>
      <w:proofErr w:type="spellEnd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Елизавета, </w:t>
      </w:r>
      <w:r w:rsidRPr="001A550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5 класс, призеры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550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Всероссийской дистанционной Олимпиады по искусству «Арт-олимп. XXI век» (музыка, изобразительное искусство, мировая художественная культура), куратор - учитель ИЗО </w:t>
      </w:r>
      <w:proofErr w:type="spellStart"/>
      <w:r w:rsidRPr="001A550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Печерина</w:t>
      </w:r>
      <w:proofErr w:type="spellEnd"/>
      <w:r w:rsidRPr="001A550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С. В.,</w:t>
      </w:r>
    </w:p>
    <w:p w:rsidR="00B31F40" w:rsidRPr="001A5500" w:rsidRDefault="00B31F40" w:rsidP="0076364C">
      <w:pPr>
        <w:pStyle w:val="13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. </w:t>
      </w:r>
      <w:proofErr w:type="gramStart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Индивидуальные проекты</w:t>
      </w:r>
      <w:proofErr w:type="gramEnd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C059D0" w:rsidRPr="001A5500" w:rsidRDefault="00C059D0" w:rsidP="0076364C">
      <w:pPr>
        <w:pStyle w:val="13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Визитей</w:t>
      </w:r>
      <w:proofErr w:type="spellEnd"/>
      <w:r w:rsidRPr="001A5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Екатерина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, 6 класс, победитель городского конкурса «Китайский мост», куратор</w:t>
      </w:r>
      <w:r w:rsidR="00470C7D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="00470C7D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учитель английского языка </w:t>
      </w:r>
      <w:proofErr w:type="spellStart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Чучункова</w:t>
      </w:r>
      <w:proofErr w:type="spellEnd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М. В.;</w:t>
      </w:r>
    </w:p>
    <w:p w:rsidR="00C059D0" w:rsidRPr="001A5500" w:rsidRDefault="00C059D0" w:rsidP="0076364C">
      <w:pPr>
        <w:pStyle w:val="13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0C7D"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b/>
          <w:color w:val="auto"/>
          <w:sz w:val="24"/>
          <w:szCs w:val="24"/>
        </w:rPr>
        <w:t>Иванов Егор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>, 6 класс,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color w:val="auto"/>
          <w:sz w:val="24"/>
          <w:szCs w:val="24"/>
        </w:rPr>
        <w:t>призер  городского к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онкурса “От мастерства учителя к мастерству ученика. Греция глазами петербуржцев”, куратор – учитель технологии Яковлева О. </w:t>
      </w:r>
      <w:r w:rsidR="00B31F40"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.;</w:t>
      </w:r>
    </w:p>
    <w:p w:rsidR="00C51B2E" w:rsidRPr="001A5500" w:rsidRDefault="00470C7D" w:rsidP="0076364C">
      <w:pPr>
        <w:pStyle w:val="2"/>
        <w:keepNext w:val="0"/>
        <w:keepLines w:val="0"/>
        <w:spacing w:before="0" w:line="32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50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>Бишкова</w:t>
      </w:r>
      <w:proofErr w:type="spellEnd"/>
      <w:r w:rsidRPr="001A55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Елизавета</w:t>
      </w:r>
      <w:r w:rsidRPr="001A550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5 класс, победитель </w:t>
      </w:r>
      <w:r w:rsidRPr="001A550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7"/>
        </w:rPr>
        <w:t xml:space="preserve"> городского конкурса презентаций «В мире профессий»</w:t>
      </w:r>
      <w:r w:rsidRPr="001A550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, куратор - учитель ИЗО </w:t>
      </w:r>
      <w:proofErr w:type="spellStart"/>
      <w:r w:rsidRPr="001A550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Печерина</w:t>
      </w:r>
      <w:proofErr w:type="spellEnd"/>
      <w:r w:rsidRPr="001A550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С. В.</w:t>
      </w:r>
    </w:p>
    <w:p w:rsidR="00FB25F4" w:rsidRPr="001A5500" w:rsidRDefault="00905980" w:rsidP="00905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B25F4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реализации проектной, учебно-исследовательской деятельности </w:t>
      </w:r>
      <w:r w:rsidR="00C647EF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гимназия активно сотрудничает с рядом социальных партнеров</w:t>
      </w:r>
      <w:r w:rsidR="00C647EF" w:rsidRPr="001A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647EF" w:rsidRPr="001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которых ведущими являются </w:t>
      </w:r>
      <w:r w:rsidR="00FB25F4" w:rsidRPr="001A5500">
        <w:rPr>
          <w:rFonts w:ascii="Times New Roman" w:hAnsi="Times New Roman" w:cs="Times New Roman"/>
          <w:sz w:val="24"/>
          <w:szCs w:val="24"/>
        </w:rPr>
        <w:t xml:space="preserve">Центры Московского района: </w:t>
      </w:r>
    </w:p>
    <w:p w:rsidR="00FB25F4" w:rsidRPr="001A5500" w:rsidRDefault="00FB25F4" w:rsidP="00905980">
      <w:pPr>
        <w:pStyle w:val="21"/>
        <w:spacing w:after="0" w:line="240" w:lineRule="auto"/>
        <w:contextualSpacing/>
        <w:jc w:val="both"/>
      </w:pPr>
      <w:r w:rsidRPr="001A5500">
        <w:t>- ГОУ ДОД Д</w:t>
      </w:r>
      <w:proofErr w:type="gramStart"/>
      <w:r w:rsidRPr="001A5500">
        <w:t>Д(</w:t>
      </w:r>
      <w:proofErr w:type="gramEnd"/>
      <w:r w:rsidRPr="001A5500">
        <w:t>Ю)Т МОСКОВСКОГО РАЙОНА САНКТ-ПЕТЕРБУРГА (государственное бюджетное образовательное учреждение дополнительного образования детей дворец детского (юношеского) творчества Московского района Санкт-Петербурга);</w:t>
      </w:r>
    </w:p>
    <w:p w:rsidR="00FB25F4" w:rsidRPr="001A5500" w:rsidRDefault="00FB25F4" w:rsidP="00905980">
      <w:pPr>
        <w:pStyle w:val="21"/>
        <w:spacing w:line="240" w:lineRule="auto"/>
        <w:contextualSpacing/>
        <w:jc w:val="both"/>
      </w:pPr>
      <w:r w:rsidRPr="001A5500">
        <w:lastRenderedPageBreak/>
        <w:t xml:space="preserve"> - ГБОУ ДОД Ц</w:t>
      </w:r>
      <w:proofErr w:type="gramStart"/>
      <w:r w:rsidRPr="001A5500">
        <w:t>Д(</w:t>
      </w:r>
      <w:proofErr w:type="gramEnd"/>
      <w:r w:rsidRPr="001A5500">
        <w:t>Ю)ТТ МОСКОВСКОГО РАЙОНА САНКТ-ПЕТЕРБУРГА (государственное бюджетное образовательное учреждение дополнительного образования детей Санкт-Петербургский центр детского (юношеского) технического творчества);</w:t>
      </w:r>
    </w:p>
    <w:p w:rsidR="00FB25F4" w:rsidRPr="001A5500" w:rsidRDefault="00FB25F4" w:rsidP="00905980">
      <w:pPr>
        <w:pStyle w:val="21"/>
        <w:spacing w:after="0" w:line="240" w:lineRule="auto"/>
        <w:contextualSpacing/>
        <w:jc w:val="both"/>
      </w:pPr>
      <w:r w:rsidRPr="001A5500">
        <w:t xml:space="preserve"> -  ГБОУ ДОД ДЮЦ «</w:t>
      </w:r>
      <w:proofErr w:type="spellStart"/>
      <w:r w:rsidRPr="001A5500">
        <w:t>ЦФКСиЗ</w:t>
      </w:r>
      <w:proofErr w:type="spellEnd"/>
      <w:r w:rsidRPr="001A5500">
        <w:t>» МОСКОВСКОГО РАЙОНА САНКТ-ПЕТЕРБУРГА (государственное бюджетное образовательное учреждение дополнительного образования детей детско-юношеский центр Московского района Санкт-Петербурга «Центр физической культуры, спорта и здоровья»).</w:t>
      </w:r>
    </w:p>
    <w:p w:rsidR="00C647EF" w:rsidRPr="001A5500" w:rsidRDefault="00905980" w:rsidP="00905980">
      <w:pPr>
        <w:pStyle w:val="21"/>
        <w:spacing w:after="0" w:line="240" w:lineRule="auto"/>
        <w:contextualSpacing/>
        <w:jc w:val="both"/>
        <w:rPr>
          <w:b/>
        </w:rPr>
      </w:pPr>
      <w:r w:rsidRPr="001A5500">
        <w:t xml:space="preserve">       </w:t>
      </w:r>
      <w:r w:rsidR="00C647EF" w:rsidRPr="001A5500">
        <w:rPr>
          <w:b/>
        </w:rPr>
        <w:t xml:space="preserve">В 2015-2016 учебном году ГБОУ гимназия № 524 активно участвовала в ряде интересных всероссийских и международных сетевых проектов: </w:t>
      </w:r>
    </w:p>
    <w:p w:rsidR="00FB25F4" w:rsidRPr="001A5500" w:rsidRDefault="00FB25F4" w:rsidP="00905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00">
        <w:rPr>
          <w:rFonts w:ascii="Times New Roman" w:hAnsi="Times New Roman" w:cs="Times New Roman"/>
          <w:sz w:val="24"/>
          <w:szCs w:val="24"/>
        </w:rPr>
        <w:t xml:space="preserve">- сетевое сообщество участников   </w:t>
      </w:r>
      <w:r w:rsidRPr="001A5500">
        <w:rPr>
          <w:rFonts w:ascii="Times New Roman" w:hAnsi="Times New Roman" w:cs="Times New Roman"/>
          <w:b/>
          <w:sz w:val="24"/>
          <w:szCs w:val="24"/>
        </w:rPr>
        <w:t>международного проекта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A5500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</w:rPr>
        <w:t>-ориентированное обучение»</w:t>
      </w:r>
      <w:r w:rsidRPr="001A5500">
        <w:rPr>
          <w:rFonts w:ascii="Times New Roman" w:hAnsi="Times New Roman" w:cs="Times New Roman"/>
          <w:sz w:val="24"/>
          <w:szCs w:val="24"/>
        </w:rPr>
        <w:t xml:space="preserve"> (СПб АППО и Культур Контакт.</w:t>
      </w:r>
      <w:proofErr w:type="gramEnd"/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500">
        <w:rPr>
          <w:rFonts w:ascii="Times New Roman" w:hAnsi="Times New Roman" w:cs="Times New Roman"/>
          <w:sz w:val="24"/>
          <w:szCs w:val="24"/>
        </w:rPr>
        <w:t>Австрия)</w:t>
      </w:r>
      <w:r w:rsidR="00067E13">
        <w:rPr>
          <w:rFonts w:ascii="Times New Roman" w:hAnsi="Times New Roman" w:cs="Times New Roman"/>
          <w:sz w:val="24"/>
          <w:szCs w:val="24"/>
        </w:rPr>
        <w:t xml:space="preserve">, куратор – учитель географии </w:t>
      </w:r>
      <w:r w:rsidR="00067E13" w:rsidRPr="00067E13">
        <w:rPr>
          <w:rFonts w:ascii="Times New Roman" w:hAnsi="Times New Roman" w:cs="Times New Roman"/>
          <w:b/>
          <w:sz w:val="24"/>
          <w:szCs w:val="24"/>
        </w:rPr>
        <w:t>Александрова И. Н.</w:t>
      </w:r>
      <w:r w:rsidRPr="00067E13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FB25F4" w:rsidRPr="001A5500" w:rsidRDefault="00FB25F4" w:rsidP="0090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 -  сетевое сообщество участников   первого 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совместного культурно-просветительского проекта Мариинского театра и конкурса </w:t>
      </w:r>
      <w:proofErr w:type="spellStart"/>
      <w:r w:rsidRPr="001A5500">
        <w:rPr>
          <w:rFonts w:ascii="Times New Roman" w:hAnsi="Times New Roman" w:cs="Times New Roman"/>
          <w:b/>
          <w:sz w:val="24"/>
          <w:szCs w:val="24"/>
          <w:lang w:val="en-US"/>
        </w:rPr>
        <w:t>TONALi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</w:rPr>
        <w:t xml:space="preserve"> (Гамбург</w:t>
      </w:r>
      <w:r w:rsidRPr="001A5500">
        <w:rPr>
          <w:rFonts w:ascii="Times New Roman" w:hAnsi="Times New Roman" w:cs="Times New Roman"/>
          <w:sz w:val="24"/>
          <w:szCs w:val="24"/>
        </w:rPr>
        <w:t>)</w:t>
      </w:r>
      <w:r w:rsidR="00067E13">
        <w:rPr>
          <w:rFonts w:ascii="Times New Roman" w:hAnsi="Times New Roman" w:cs="Times New Roman"/>
          <w:sz w:val="24"/>
          <w:szCs w:val="24"/>
        </w:rPr>
        <w:t xml:space="preserve">, куратор – учитель музыки </w:t>
      </w:r>
      <w:proofErr w:type="spellStart"/>
      <w:r w:rsidR="00067E13" w:rsidRPr="00067E13">
        <w:rPr>
          <w:rFonts w:ascii="Times New Roman" w:hAnsi="Times New Roman" w:cs="Times New Roman"/>
          <w:b/>
          <w:sz w:val="24"/>
          <w:szCs w:val="24"/>
        </w:rPr>
        <w:t>Колыгина</w:t>
      </w:r>
      <w:proofErr w:type="spellEnd"/>
      <w:r w:rsidR="00067E13" w:rsidRPr="00067E13">
        <w:rPr>
          <w:rFonts w:ascii="Times New Roman" w:hAnsi="Times New Roman" w:cs="Times New Roman"/>
          <w:b/>
          <w:sz w:val="24"/>
          <w:szCs w:val="24"/>
        </w:rPr>
        <w:t xml:space="preserve"> А. В</w:t>
      </w:r>
      <w:r w:rsidR="00067E13">
        <w:rPr>
          <w:rFonts w:ascii="Times New Roman" w:hAnsi="Times New Roman" w:cs="Times New Roman"/>
          <w:sz w:val="24"/>
          <w:szCs w:val="24"/>
        </w:rPr>
        <w:t>.</w:t>
      </w:r>
      <w:r w:rsidRPr="001A5500">
        <w:rPr>
          <w:rFonts w:ascii="Times New Roman" w:hAnsi="Times New Roman" w:cs="Times New Roman"/>
          <w:sz w:val="24"/>
          <w:szCs w:val="24"/>
        </w:rPr>
        <w:t>;</w:t>
      </w:r>
    </w:p>
    <w:p w:rsidR="00F569E0" w:rsidRPr="001A5500" w:rsidRDefault="00FB25F4" w:rsidP="00B46C5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- </w:t>
      </w:r>
      <w:r w:rsidRPr="001A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</w:rPr>
        <w:t xml:space="preserve"> сетевое сообщество участников  </w:t>
      </w:r>
      <w:r w:rsidRPr="001A5500">
        <w:rPr>
          <w:rFonts w:ascii="Times New Roman" w:hAnsi="Times New Roman" w:cs="Times New Roman"/>
          <w:b/>
          <w:sz w:val="24"/>
          <w:szCs w:val="24"/>
        </w:rPr>
        <w:t>общероссийского проекта «Школа цифрового века»</w:t>
      </w:r>
      <w:r w:rsidR="00067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13" w:rsidRPr="00067E13">
        <w:rPr>
          <w:rFonts w:ascii="Times New Roman" w:hAnsi="Times New Roman" w:cs="Times New Roman"/>
          <w:sz w:val="24"/>
          <w:szCs w:val="24"/>
        </w:rPr>
        <w:t>(куратор</w:t>
      </w:r>
      <w:r w:rsidR="00067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13" w:rsidRPr="00067E13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УВР Александрова И. </w:t>
      </w:r>
      <w:r w:rsidR="00067E13">
        <w:rPr>
          <w:rFonts w:ascii="Times New Roman" w:hAnsi="Times New Roman" w:cs="Times New Roman"/>
          <w:sz w:val="24"/>
          <w:szCs w:val="24"/>
        </w:rPr>
        <w:t>Н.</w:t>
      </w:r>
      <w:r w:rsidR="00067E13" w:rsidRPr="00067E13">
        <w:rPr>
          <w:rFonts w:ascii="Times New Roman" w:hAnsi="Times New Roman" w:cs="Times New Roman"/>
          <w:sz w:val="24"/>
          <w:szCs w:val="24"/>
        </w:rPr>
        <w:t>)</w:t>
      </w:r>
      <w:r w:rsidRPr="00067E13">
        <w:rPr>
          <w:rFonts w:ascii="Times New Roman" w:hAnsi="Times New Roman" w:cs="Times New Roman"/>
          <w:sz w:val="24"/>
          <w:szCs w:val="24"/>
        </w:rPr>
        <w:t>,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</w:rPr>
        <w:t>разработанного в соответствии с Федеральной целевой программой развития системы образования на 2011-2016 годы и направленное на комплексное обеспечение образовательных учреждений цифровыми предметно-методическими материалами и дистанционными образовательными ресурсами для повышения профессионального уровня педагогических работников.</w:t>
      </w:r>
      <w:r w:rsidR="00B46C56" w:rsidRPr="001A5500">
        <w:rPr>
          <w:rFonts w:ascii="Times New Roman" w:hAnsi="Times New Roman" w:cs="Times New Roman"/>
          <w:sz w:val="24"/>
          <w:szCs w:val="24"/>
        </w:rPr>
        <w:t xml:space="preserve"> Р</w:t>
      </w:r>
      <w:r w:rsidR="00C647EF" w:rsidRPr="001A5500">
        <w:rPr>
          <w:rFonts w:ascii="Times New Roman" w:hAnsi="Times New Roman" w:cs="Times New Roman"/>
          <w:sz w:val="24"/>
          <w:szCs w:val="24"/>
        </w:rPr>
        <w:t>езультативность гимназии в направлении проектной, учебно-исследовательской деятельности признана по итогам сотрудничества во всех проектах, педагогический коллектив гимназии, учителя, учащиеся награждены грамотами и дипломами,  все участники проектов получили сертификаты участников.</w:t>
      </w:r>
      <w:r w:rsidR="0003041B" w:rsidRPr="001A5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E0" w:rsidRPr="001A5500" w:rsidRDefault="00F569E0" w:rsidP="00F569E0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Дистанционная проектная деятельность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очень востребованное направление в работе гимназии.  Задаваясь вопросом, как можно объединить разных людей в работе над единой темой, мы часто теряемся в сложности такой задачи. Возможный вариант решения проблемы - работа сетевых дистанционных проектов, объединенных одной темой. В проектах ставится задача - получить один общий для всех участников результат. Работа каждого участника становится маленькой частью нового продукта. Дистанционные технологии ориентированы на использование различных ресурсов, форм самостоятельного творчества ребенка, что расширяет возможности ребенка.</w:t>
      </w:r>
      <w:r w:rsidRPr="001A5500">
        <w:rPr>
          <w:rFonts w:ascii="Times New Roman" w:hAnsi="Times New Roman" w:cs="Times New Roman"/>
          <w:sz w:val="24"/>
          <w:szCs w:val="24"/>
        </w:rPr>
        <w:t xml:space="preserve"> Работа в дистанционном проекте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оказывает позитивное влияние на школьников, т.к. повышает творческий и интеллектуальный потенциал обучаемого за счет самоорганизации, умения взаимодействовать с компьютерной техникой и самостоятельно выполнять задания, а полученные навыки работы с компьютером и умение обучаться дистанционно помогают обучающимся в дальнейшей социализации. </w:t>
      </w:r>
      <w:r w:rsidR="00384A69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дистанционной проектной деятельности представлен на семинарах и мастер-классах разного уровня учителями гимназии. </w:t>
      </w:r>
      <w:r w:rsidR="0076364C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 разработки наших педагогов в проектной деятельности</w:t>
      </w:r>
      <w:r w:rsidR="00384A69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64C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представлены и в </w:t>
      </w:r>
      <w:r w:rsidR="00384A69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r w:rsidR="0076364C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384A69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статей, опубликованных в изданиях</w:t>
      </w:r>
      <w:r w:rsidR="0076364C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различного уровня</w:t>
      </w:r>
      <w:r w:rsidR="00B46C56"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3041B" w:rsidRPr="001A5500" w:rsidRDefault="0003041B" w:rsidP="0003041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Печерина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С. В.,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ИЗО ГБОУ гимназия № 524. 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«Сайт конкурса «Я познаю мир» как информационно-образовательная среда»</w:t>
      </w:r>
      <w:r w:rsidRPr="001A5500">
        <w:rPr>
          <w:rFonts w:ascii="Times New Roman" w:hAnsi="Times New Roman" w:cs="Times New Roman"/>
          <w:sz w:val="24"/>
          <w:szCs w:val="24"/>
        </w:rPr>
        <w:t xml:space="preserve"> //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Сборник материалов VII всероссийской конференции с международным участием «Информационные технологии для новой школы». </w:t>
      </w:r>
      <w:proofErr w:type="spell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gram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:Г</w:t>
      </w:r>
      <w:proofErr w:type="gram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ДПО СПб ЦОКО и ИТ  (ISBN)</w:t>
      </w:r>
    </w:p>
    <w:p w:rsidR="0003041B" w:rsidRPr="001A5500" w:rsidRDefault="0003041B" w:rsidP="0003041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Печерина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С. В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., учитель ИЗО</w:t>
      </w:r>
      <w:proofErr w:type="gram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Владелина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Г.А.,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немецкого языка ГБОУ гимназия № 524. «Повышение качества результата интегрированного проекта в режиме дистанционной проектной деятельности”//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Сборник материалов VII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всероссийской конференции с международным участием «Информационные технологии для новой школы». </w:t>
      </w:r>
      <w:proofErr w:type="spell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gram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:Г</w:t>
      </w:r>
      <w:proofErr w:type="gram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ДПО СПб ЦОКО и ИТ  (ISBN)</w:t>
      </w:r>
    </w:p>
    <w:p w:rsidR="0003041B" w:rsidRPr="001A5500" w:rsidRDefault="0003041B" w:rsidP="0003041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Владелина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Г.А.,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немецкого языка, </w:t>
      </w:r>
      <w:proofErr w:type="spellStart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Горбылева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Т. И.,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русского языка и литературы.  Возможности сочетания различных ресурсов в дистанционном проекте. Сборник материалов VII всероссийской конференции с международным участием «Информационные технологии для новой школы». </w:t>
      </w:r>
      <w:proofErr w:type="spell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gram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:Г</w:t>
      </w:r>
      <w:proofErr w:type="gram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ДПО СПб ЦОКО и ИТ  (ISBN)</w:t>
      </w:r>
    </w:p>
    <w:p w:rsidR="0003041B" w:rsidRPr="001A5500" w:rsidRDefault="0003041B" w:rsidP="000304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Муль</w:t>
      </w:r>
      <w:proofErr w:type="spellEnd"/>
      <w:r w:rsidRPr="001A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Л.В.,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 </w:t>
      </w:r>
      <w:proofErr w:type="spell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дир</w:t>
      </w:r>
      <w:proofErr w:type="spell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УВР, </w:t>
      </w:r>
      <w:proofErr w:type="spell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</w:t>
      </w:r>
      <w:proofErr w:type="spell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</w:t>
      </w:r>
      <w:r w:rsidRPr="001A5500">
        <w:rPr>
          <w:rFonts w:ascii="Times New Roman" w:hAnsi="Times New Roman" w:cs="Times New Roman"/>
          <w:sz w:val="24"/>
          <w:szCs w:val="24"/>
        </w:rPr>
        <w:t xml:space="preserve"> «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как специфическая форма творчества и универсальное средство развития ребенка»</w:t>
      </w:r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>//"Образовательный центр "Инициатива"</w:t>
      </w:r>
      <w:proofErr w:type="gramStart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A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II Международной научно-практической конференции «УЧЕБНО-ВОСПИТАТЕЛЬНЫЙ ПРОЦЕСС: СВЕЖИЙ ВЗГЛЯД И НОВЫЕ ПОДХОДЫ» //" www.inceptum.net.ru  </w:t>
      </w:r>
    </w:p>
    <w:p w:rsidR="00FB25F4" w:rsidRPr="001A5500" w:rsidRDefault="00FB25F4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D3" w:rsidRPr="001A5500" w:rsidRDefault="00CD16D3" w:rsidP="00C6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A5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целом можно резюмировать, что проектная, исследовательская работа учащихся</w:t>
      </w:r>
      <w:r w:rsidR="00F601FF"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гимназии,</w:t>
      </w:r>
      <w:r w:rsidRPr="001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продолжая оставаться одним из приоритетных направлений деятельности гимназии, вышла на новый качественный уровень, открыв серьезные перспективы роста. Проектная деятельность в новом формате требует дальнейшего осмысления и доработки, чему будет уделяться внимание при работе в следующем учебном году.</w:t>
      </w:r>
    </w:p>
    <w:p w:rsidR="00413AD9" w:rsidRPr="001A5500" w:rsidRDefault="00413AD9" w:rsidP="00C64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960" w:rsidRPr="001A5500" w:rsidRDefault="00160960" w:rsidP="00C647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960" w:rsidRPr="001A5500" w:rsidSect="004E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76E"/>
    <w:multiLevelType w:val="hybridMultilevel"/>
    <w:tmpl w:val="0F44E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27D7"/>
    <w:multiLevelType w:val="hybridMultilevel"/>
    <w:tmpl w:val="002262AA"/>
    <w:lvl w:ilvl="0" w:tplc="9F5622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BBB"/>
    <w:multiLevelType w:val="hybridMultilevel"/>
    <w:tmpl w:val="56382C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72CA"/>
    <w:multiLevelType w:val="hybridMultilevel"/>
    <w:tmpl w:val="62C0CDA2"/>
    <w:lvl w:ilvl="0" w:tplc="7CA429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2AA"/>
    <w:multiLevelType w:val="hybridMultilevel"/>
    <w:tmpl w:val="BFD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6FD"/>
    <w:multiLevelType w:val="multilevel"/>
    <w:tmpl w:val="E93065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732B42"/>
    <w:multiLevelType w:val="hybridMultilevel"/>
    <w:tmpl w:val="767A8740"/>
    <w:lvl w:ilvl="0" w:tplc="2B2E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671"/>
    <w:multiLevelType w:val="hybridMultilevel"/>
    <w:tmpl w:val="E22EA3B8"/>
    <w:lvl w:ilvl="0" w:tplc="4B267E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45B17"/>
    <w:multiLevelType w:val="hybridMultilevel"/>
    <w:tmpl w:val="91C47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E53B0"/>
    <w:multiLevelType w:val="hybridMultilevel"/>
    <w:tmpl w:val="9E2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77C11"/>
    <w:multiLevelType w:val="hybridMultilevel"/>
    <w:tmpl w:val="CC881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125D8"/>
    <w:multiLevelType w:val="hybridMultilevel"/>
    <w:tmpl w:val="0B1EF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418DF"/>
    <w:multiLevelType w:val="hybridMultilevel"/>
    <w:tmpl w:val="AE1CD8C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5A653074"/>
    <w:multiLevelType w:val="hybridMultilevel"/>
    <w:tmpl w:val="7D7A4E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C4D60"/>
    <w:multiLevelType w:val="hybridMultilevel"/>
    <w:tmpl w:val="37E2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24F38"/>
    <w:multiLevelType w:val="hybridMultilevel"/>
    <w:tmpl w:val="AA6204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D995C1C"/>
    <w:multiLevelType w:val="hybridMultilevel"/>
    <w:tmpl w:val="88E069BE"/>
    <w:lvl w:ilvl="0" w:tplc="D14850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1225"/>
    <w:multiLevelType w:val="hybridMultilevel"/>
    <w:tmpl w:val="B172E330"/>
    <w:lvl w:ilvl="0" w:tplc="8AB6D4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2365C"/>
    <w:multiLevelType w:val="hybridMultilevel"/>
    <w:tmpl w:val="6DBE8B8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718"/>
    <w:rsid w:val="0003041B"/>
    <w:rsid w:val="00037C3E"/>
    <w:rsid w:val="00051D19"/>
    <w:rsid w:val="00053553"/>
    <w:rsid w:val="00057EC0"/>
    <w:rsid w:val="00060AF2"/>
    <w:rsid w:val="00067E13"/>
    <w:rsid w:val="0007429F"/>
    <w:rsid w:val="00082A07"/>
    <w:rsid w:val="00091899"/>
    <w:rsid w:val="000A13CA"/>
    <w:rsid w:val="000D4A37"/>
    <w:rsid w:val="000E5220"/>
    <w:rsid w:val="001126EA"/>
    <w:rsid w:val="00160960"/>
    <w:rsid w:val="0019791E"/>
    <w:rsid w:val="001A5500"/>
    <w:rsid w:val="0022590F"/>
    <w:rsid w:val="00252F4E"/>
    <w:rsid w:val="0027074E"/>
    <w:rsid w:val="002D7617"/>
    <w:rsid w:val="00305079"/>
    <w:rsid w:val="00325606"/>
    <w:rsid w:val="003620CA"/>
    <w:rsid w:val="00373E92"/>
    <w:rsid w:val="00384A69"/>
    <w:rsid w:val="003A41EF"/>
    <w:rsid w:val="003A7075"/>
    <w:rsid w:val="003C12F0"/>
    <w:rsid w:val="003E4104"/>
    <w:rsid w:val="00413AD9"/>
    <w:rsid w:val="00443912"/>
    <w:rsid w:val="00461A3F"/>
    <w:rsid w:val="00470C7D"/>
    <w:rsid w:val="004777C3"/>
    <w:rsid w:val="00493D21"/>
    <w:rsid w:val="004B10BF"/>
    <w:rsid w:val="004B4258"/>
    <w:rsid w:val="004E4796"/>
    <w:rsid w:val="004E7119"/>
    <w:rsid w:val="00523AA9"/>
    <w:rsid w:val="0053537F"/>
    <w:rsid w:val="0054498B"/>
    <w:rsid w:val="0059354A"/>
    <w:rsid w:val="005D40C6"/>
    <w:rsid w:val="005E1DD9"/>
    <w:rsid w:val="005E23E0"/>
    <w:rsid w:val="005F3B2C"/>
    <w:rsid w:val="0063178D"/>
    <w:rsid w:val="00633270"/>
    <w:rsid w:val="006A3C22"/>
    <w:rsid w:val="006C454F"/>
    <w:rsid w:val="006E7CC4"/>
    <w:rsid w:val="006F4695"/>
    <w:rsid w:val="00731827"/>
    <w:rsid w:val="00755894"/>
    <w:rsid w:val="00760762"/>
    <w:rsid w:val="0076364C"/>
    <w:rsid w:val="0078410D"/>
    <w:rsid w:val="00800246"/>
    <w:rsid w:val="0084539B"/>
    <w:rsid w:val="008C5D44"/>
    <w:rsid w:val="008C77C6"/>
    <w:rsid w:val="008E736E"/>
    <w:rsid w:val="00905980"/>
    <w:rsid w:val="0092360E"/>
    <w:rsid w:val="009336E9"/>
    <w:rsid w:val="00946F79"/>
    <w:rsid w:val="00960446"/>
    <w:rsid w:val="00961945"/>
    <w:rsid w:val="0098198E"/>
    <w:rsid w:val="00985B97"/>
    <w:rsid w:val="009B1DC0"/>
    <w:rsid w:val="009C048C"/>
    <w:rsid w:val="00A36413"/>
    <w:rsid w:val="00A4121E"/>
    <w:rsid w:val="00A64FB6"/>
    <w:rsid w:val="00AB5A35"/>
    <w:rsid w:val="00AB72DB"/>
    <w:rsid w:val="00AC512A"/>
    <w:rsid w:val="00AF39F4"/>
    <w:rsid w:val="00B1619E"/>
    <w:rsid w:val="00B31F40"/>
    <w:rsid w:val="00B45393"/>
    <w:rsid w:val="00B46C56"/>
    <w:rsid w:val="00B470BB"/>
    <w:rsid w:val="00B83067"/>
    <w:rsid w:val="00BB6274"/>
    <w:rsid w:val="00BE50E6"/>
    <w:rsid w:val="00BF6C88"/>
    <w:rsid w:val="00C059C8"/>
    <w:rsid w:val="00C059D0"/>
    <w:rsid w:val="00C25AD5"/>
    <w:rsid w:val="00C269BC"/>
    <w:rsid w:val="00C45CFE"/>
    <w:rsid w:val="00C51B2E"/>
    <w:rsid w:val="00C647EF"/>
    <w:rsid w:val="00CB5B1B"/>
    <w:rsid w:val="00CC66EF"/>
    <w:rsid w:val="00CC7CCE"/>
    <w:rsid w:val="00CD16D3"/>
    <w:rsid w:val="00CE15E1"/>
    <w:rsid w:val="00CF7837"/>
    <w:rsid w:val="00D22846"/>
    <w:rsid w:val="00D30766"/>
    <w:rsid w:val="00D80A38"/>
    <w:rsid w:val="00DB7718"/>
    <w:rsid w:val="00DD3B25"/>
    <w:rsid w:val="00DF1499"/>
    <w:rsid w:val="00E143A6"/>
    <w:rsid w:val="00E22CE1"/>
    <w:rsid w:val="00E36F74"/>
    <w:rsid w:val="00E66B42"/>
    <w:rsid w:val="00E72C9F"/>
    <w:rsid w:val="00E74E08"/>
    <w:rsid w:val="00EB6899"/>
    <w:rsid w:val="00F17BC1"/>
    <w:rsid w:val="00F40E9D"/>
    <w:rsid w:val="00F569E0"/>
    <w:rsid w:val="00F601FF"/>
    <w:rsid w:val="00F97111"/>
    <w:rsid w:val="00FB25F4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9"/>
  </w:style>
  <w:style w:type="paragraph" w:styleId="1">
    <w:name w:val="heading 1"/>
    <w:basedOn w:val="a"/>
    <w:next w:val="a"/>
    <w:link w:val="10"/>
    <w:qFormat/>
    <w:rsid w:val="00CD16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6D3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D16D3"/>
  </w:style>
  <w:style w:type="numbering" w:customStyle="1" w:styleId="110">
    <w:name w:val="Нет списка11"/>
    <w:next w:val="a2"/>
    <w:uiPriority w:val="99"/>
    <w:semiHidden/>
    <w:unhideWhenUsed/>
    <w:rsid w:val="00CD16D3"/>
  </w:style>
  <w:style w:type="numbering" w:customStyle="1" w:styleId="111">
    <w:name w:val="Нет списка111"/>
    <w:next w:val="a2"/>
    <w:semiHidden/>
    <w:rsid w:val="00CD16D3"/>
  </w:style>
  <w:style w:type="paragraph" w:styleId="a3">
    <w:name w:val="Body Text"/>
    <w:basedOn w:val="a"/>
    <w:link w:val="a4"/>
    <w:rsid w:val="00CD16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16D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5">
    <w:name w:val="Table Grid"/>
    <w:basedOn w:val="a1"/>
    <w:uiPriority w:val="59"/>
    <w:rsid w:val="00CD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D1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CD16D3"/>
    <w:pPr>
      <w:tabs>
        <w:tab w:val="left" w:pos="7938"/>
      </w:tabs>
      <w:spacing w:after="0" w:line="240" w:lineRule="auto"/>
      <w:ind w:left="142" w:right="41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CD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D16D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">
    <w:name w:val="text"/>
    <w:basedOn w:val="a"/>
    <w:rsid w:val="00CD16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CD1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CD16D3"/>
    <w:rPr>
      <w:b/>
      <w:bCs/>
    </w:rPr>
  </w:style>
  <w:style w:type="character" w:customStyle="1" w:styleId="c1">
    <w:name w:val="c1"/>
    <w:basedOn w:val="a0"/>
    <w:rsid w:val="00CD16D3"/>
  </w:style>
  <w:style w:type="paragraph" w:styleId="ad">
    <w:name w:val="header"/>
    <w:basedOn w:val="a"/>
    <w:link w:val="ae"/>
    <w:rsid w:val="00CD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D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D16D3"/>
  </w:style>
  <w:style w:type="paragraph" w:styleId="af2">
    <w:name w:val="No Spacing"/>
    <w:qFormat/>
    <w:rsid w:val="00CD1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D16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6D3"/>
    <w:rPr>
      <w:rFonts w:ascii="Tahoma" w:eastAsia="Calibri" w:hAnsi="Tahoma" w:cs="Tahoma"/>
      <w:sz w:val="16"/>
      <w:szCs w:val="16"/>
    </w:rPr>
  </w:style>
  <w:style w:type="character" w:styleId="af5">
    <w:name w:val="Hyperlink"/>
    <w:uiPriority w:val="99"/>
    <w:unhideWhenUsed/>
    <w:rsid w:val="00CD16D3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C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CD16D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D16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373E92"/>
    <w:rPr>
      <w:rFonts w:ascii="Calibri" w:eastAsia="Calibri" w:hAnsi="Calibri" w:cs="Calibri"/>
      <w:color w:val="00000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8453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4539B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0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20</Pages>
  <Words>7501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39</cp:revision>
  <dcterms:created xsi:type="dcterms:W3CDTF">2016-06-13T18:33:00Z</dcterms:created>
  <dcterms:modified xsi:type="dcterms:W3CDTF">2016-06-19T20:00:00Z</dcterms:modified>
</cp:coreProperties>
</file>