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C3" w:rsidRPr="00C059C8" w:rsidRDefault="004777C3" w:rsidP="004777C3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</w:t>
      </w:r>
      <w:r w:rsidR="00CD16D3" w:rsidRPr="00C0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роектн</w:t>
      </w:r>
      <w:r w:rsidRPr="00C0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CD16D3" w:rsidRPr="00C0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исследовательск</w:t>
      </w:r>
      <w:r w:rsidRPr="00C0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CD16D3" w:rsidRPr="00C0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</w:t>
      </w:r>
      <w:r w:rsidRPr="00C0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CD16D3" w:rsidRPr="00C0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гимназии</w:t>
      </w:r>
      <w:r w:rsidRPr="00C0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16D3" w:rsidRPr="00C059C8" w:rsidRDefault="00252F4E" w:rsidP="004777C3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777C3" w:rsidRPr="00C0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2014-2015 учебн</w:t>
      </w:r>
      <w:r w:rsidRPr="00C0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4777C3" w:rsidRPr="00C0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C0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D16D3" w:rsidRPr="00C059C8" w:rsidRDefault="00CD16D3" w:rsidP="00CD16D3">
      <w:pPr>
        <w:spacing w:after="240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постиндустриальному обществу предъявляет особые требования, ориентированные на подготовку детей к стремительно меняющимся условиям современной жизни. Это </w:t>
      </w:r>
      <w:r w:rsidRPr="00C05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предполагает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D16D3" w:rsidRPr="00C059C8" w:rsidRDefault="00CD16D3" w:rsidP="00CD16D3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</w:rPr>
        <w:t>во-первых, формирование такой обучающей среды, которая мотивирует учащихся самостоятельно искать и обрабатывать информацию, обмениваться ею, т.е. быстро ориентироваться  в информационном пространстве;</w:t>
      </w:r>
    </w:p>
    <w:p w:rsidR="00CD16D3" w:rsidRPr="00C059C8" w:rsidRDefault="00CD16D3" w:rsidP="00CD16D3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</w:rPr>
        <w:t>во-вторых, создание условий, способствующих наиболее полному развитию способностей гимназистов;</w:t>
      </w:r>
    </w:p>
    <w:p w:rsidR="00CD16D3" w:rsidRPr="00C059C8" w:rsidRDefault="00CD16D3" w:rsidP="00CD16D3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</w:rPr>
        <w:t>в-третьих, формирование способов деятельности, позволяющих  учащимся применять наработанные умения и навыки для решения реальных жизненных проблем.</w:t>
      </w:r>
    </w:p>
    <w:p w:rsidR="00CD16D3" w:rsidRPr="00C059C8" w:rsidRDefault="00CD16D3" w:rsidP="00CD16D3">
      <w:pPr>
        <w:spacing w:after="120"/>
        <w:ind w:right="-1" w:firstLine="34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успешного существования в динамичном окружении природа наделила человека способностью к исследованию. В современном стремительно меняющемся мире исследование рассматривается как неотъемлемая характеристика личности, входящая в структуру представлений о профессионализме и компетентности в любой сфере деятельности, как стиль жизни современного человека. Поэтому введение учащегося в проектную, исследовательскую деятельность, обучение его умениям и навыкам исследовательского поиска становится важнейшей задачей современного образования.</w:t>
      </w:r>
    </w:p>
    <w:p w:rsidR="00CD16D3" w:rsidRPr="00C059C8" w:rsidRDefault="00CD16D3" w:rsidP="00CD16D3">
      <w:pPr>
        <w:spacing w:after="12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Calibri" w:hAnsi="Times New Roman" w:cs="Times New Roman"/>
          <w:sz w:val="24"/>
          <w:szCs w:val="24"/>
          <w:lang w:eastAsia="ru-RU"/>
        </w:rPr>
        <w:t>Проектная, исследовательская деятельность - это форма организации образовательного процесса, адекватная стремлению учащихся к пробно</w:t>
      </w:r>
      <w:r w:rsidR="004777C3" w:rsidRPr="00C05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поисковым действиям в решении собственных учебно-исследовательских задач, обеспечивающая формирование универсальной способности исследования, при которой актуализируются знания, полученные за весь период обучения, отрабатываются и демонстрируются практические навыки работы. 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и исследовательская деятельность – один из путей повышения мотивации и эффективности учебной деятельности учащихся в школе. В ходе развития универсальных учебных действий большое значение придается проектным формам работы, где помимо направленности на конкретную проблему (задачу), создания определенного продукта, </w:t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соединения теории и практики, обеспечивается совместное планирование деятельности учителем и учащимися.</w:t>
      </w:r>
    </w:p>
    <w:p w:rsidR="00CD16D3" w:rsidRPr="00C059C8" w:rsidRDefault="00CD16D3" w:rsidP="00CD16D3">
      <w:pPr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проектной, исследовательской  деятельности:</w:t>
      </w:r>
    </w:p>
    <w:p w:rsidR="00CD16D3" w:rsidRPr="00C059C8" w:rsidRDefault="00CD16D3" w:rsidP="00BE50E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0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видов деятельности учащихся определяются как их личностными мотивами, так и социальными:  такая деятельность должна быть направлена не только на повышение компетентности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CD16D3" w:rsidRPr="00C059C8" w:rsidRDefault="00CD16D3" w:rsidP="00BE50E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учебно-исследовательская и проектная деятельность должна быть организована таким образом, чтобы учащиеся смогли </w:t>
      </w:r>
      <w:r w:rsidRPr="00C0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реализовать свои потребности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 со значимыми, </w:t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референтными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группами одноклассников, учителей и т.д.: овладевать нормами взаимоотношений с разными людьми, умениями переходить от одного вида общения к другому, приобретать навыками индивидуальной самостоятельной работы и сотрудничества в коллективе;</w:t>
      </w:r>
    </w:p>
    <w:p w:rsidR="00CD16D3" w:rsidRPr="00C059C8" w:rsidRDefault="00CD16D3" w:rsidP="00BE50E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учебно-исследовательских и проектных работ школьников обеспечивает сочетание различных видов познавательной деятельности (востребованы практически любые способности подростков, реализованы личные пристрастия к тому или иному виду деятельности).</w:t>
      </w:r>
    </w:p>
    <w:p w:rsidR="00CD16D3" w:rsidRPr="00C059C8" w:rsidRDefault="00CD16D3" w:rsidP="00BE50E6">
      <w:pPr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учителя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проектно-исследовательской деятельности: он не транслятор знаний, а организатор совместной работы с учениками, перехода к реальному сотрудничеству в ходе овладения знаниями. Необходимые для решения задачи или создания продукта конкретные сведения или знания должны быть найдены самими учащимися. Помощь педагога особенно необходима на этапе осмысления проблемы и постановки цели. </w:t>
      </w:r>
    </w:p>
    <w:p w:rsidR="00CD16D3" w:rsidRPr="00C059C8" w:rsidRDefault="00CD16D3" w:rsidP="00CD16D3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Учебно-исследовательская и проектная деятельность</w:t>
      </w:r>
      <w:r w:rsidRPr="00C059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CD16D3" w:rsidRPr="00C059C8" w:rsidRDefault="00CD16D3" w:rsidP="00CD16D3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общие и специфические черты.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16D3" w:rsidRPr="00C059C8" w:rsidTr="00BE50E6">
        <w:tc>
          <w:tcPr>
            <w:tcW w:w="4785" w:type="dxa"/>
          </w:tcPr>
          <w:p w:rsidR="00CD16D3" w:rsidRPr="00C059C8" w:rsidRDefault="00CD16D3" w:rsidP="00CD16D3">
            <w:pPr>
              <w:spacing w:after="0" w:line="36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059C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786" w:type="dxa"/>
          </w:tcPr>
          <w:p w:rsidR="00CD16D3" w:rsidRPr="00C059C8" w:rsidRDefault="00CD16D3" w:rsidP="00CD16D3">
            <w:pPr>
              <w:spacing w:after="0" w:line="36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059C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Учебно-исследовательская деятельность</w:t>
            </w:r>
          </w:p>
        </w:tc>
      </w:tr>
      <w:tr w:rsidR="00CD16D3" w:rsidRPr="00C059C8" w:rsidTr="00BE50E6">
        <w:tc>
          <w:tcPr>
            <w:tcW w:w="9571" w:type="dxa"/>
            <w:gridSpan w:val="2"/>
          </w:tcPr>
          <w:p w:rsidR="00CD16D3" w:rsidRPr="00C059C8" w:rsidRDefault="00CD16D3" w:rsidP="00CD16D3">
            <w:pPr>
              <w:spacing w:after="0" w:line="360" w:lineRule="auto"/>
              <w:ind w:firstLine="51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059C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Общие черты</w:t>
            </w:r>
          </w:p>
          <w:p w:rsidR="00CD16D3" w:rsidRPr="00C059C8" w:rsidRDefault="00CD16D3" w:rsidP="00CD16D3">
            <w:pPr>
              <w:numPr>
                <w:ilvl w:val="0"/>
                <w:numId w:val="13"/>
              </w:numPr>
              <w:spacing w:after="0" w:line="360" w:lineRule="auto"/>
              <w:ind w:firstLine="51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059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практически значимые цели и задачи;</w:t>
            </w:r>
          </w:p>
          <w:p w:rsidR="00CD16D3" w:rsidRPr="00C059C8" w:rsidRDefault="00CD16D3" w:rsidP="00CD16D3">
            <w:pPr>
              <w:numPr>
                <w:ilvl w:val="0"/>
                <w:numId w:val="13"/>
              </w:numPr>
              <w:spacing w:after="0" w:line="360" w:lineRule="auto"/>
              <w:ind w:firstLine="51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059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структура деятельности: анализ актуальности проводимого исследования; целеполагание, формулировка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/ исследования; оформление  и представление результатов работ;</w:t>
            </w:r>
          </w:p>
          <w:p w:rsidR="00CD16D3" w:rsidRPr="00C059C8" w:rsidRDefault="00CD16D3" w:rsidP="00CD16D3">
            <w:pPr>
              <w:numPr>
                <w:ilvl w:val="0"/>
                <w:numId w:val="13"/>
              </w:numPr>
              <w:spacing w:after="0" w:line="360" w:lineRule="auto"/>
              <w:ind w:firstLine="51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059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компетентность в выбранной сфере исследования, творческая активность, собранность, аккуратность, целеустремленность, мотивация;</w:t>
            </w:r>
          </w:p>
          <w:p w:rsidR="00CD16D3" w:rsidRPr="00C059C8" w:rsidRDefault="00CD16D3" w:rsidP="00CD16D3">
            <w:pPr>
              <w:numPr>
                <w:ilvl w:val="0"/>
                <w:numId w:val="13"/>
              </w:numPr>
              <w:spacing w:after="0" w:line="360" w:lineRule="auto"/>
              <w:ind w:firstLine="51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059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итоги деятельно: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      </w:r>
            <w:proofErr w:type="spellStart"/>
            <w:r w:rsidRPr="00C059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C059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 исследовательской деятельности.</w:t>
            </w:r>
          </w:p>
        </w:tc>
      </w:tr>
      <w:tr w:rsidR="00CD16D3" w:rsidRPr="00C059C8" w:rsidTr="00BE50E6">
        <w:tc>
          <w:tcPr>
            <w:tcW w:w="4785" w:type="dxa"/>
          </w:tcPr>
          <w:p w:rsidR="00CD16D3" w:rsidRPr="00C059C8" w:rsidRDefault="00CD16D3" w:rsidP="00CD16D3">
            <w:pPr>
              <w:spacing w:after="0" w:line="36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059C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786" w:type="dxa"/>
          </w:tcPr>
          <w:p w:rsidR="00CD16D3" w:rsidRPr="00C059C8" w:rsidRDefault="00CD16D3" w:rsidP="00CD16D3">
            <w:pPr>
              <w:spacing w:after="0" w:line="36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059C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Учебно-исследовательская деятельность</w:t>
            </w:r>
          </w:p>
        </w:tc>
      </w:tr>
      <w:tr w:rsidR="00CD16D3" w:rsidRPr="00C059C8" w:rsidTr="00BE50E6">
        <w:tc>
          <w:tcPr>
            <w:tcW w:w="9571" w:type="dxa"/>
            <w:gridSpan w:val="2"/>
          </w:tcPr>
          <w:p w:rsidR="00CD16D3" w:rsidRPr="00C059C8" w:rsidRDefault="00CD16D3" w:rsidP="00CD16D3">
            <w:pPr>
              <w:spacing w:after="0" w:line="360" w:lineRule="auto"/>
              <w:ind w:firstLine="51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059C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Специфические черты (различия)</w:t>
            </w:r>
          </w:p>
        </w:tc>
      </w:tr>
      <w:tr w:rsidR="00CD16D3" w:rsidRPr="00C059C8" w:rsidTr="00BE50E6">
        <w:tc>
          <w:tcPr>
            <w:tcW w:w="4785" w:type="dxa"/>
          </w:tcPr>
          <w:p w:rsidR="00CD16D3" w:rsidRPr="00C059C8" w:rsidRDefault="00CD16D3" w:rsidP="00CD16D3">
            <w:pPr>
              <w:spacing w:after="0" w:line="360" w:lineRule="auto"/>
              <w:ind w:firstLine="51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059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Проект направлен на получение конкретного запланированного результата – продукта, обладающего определенными свойствами, и который необходим для </w:t>
            </w:r>
            <w:r w:rsidRPr="00C059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конкретного использования.</w:t>
            </w:r>
          </w:p>
        </w:tc>
        <w:tc>
          <w:tcPr>
            <w:tcW w:w="4786" w:type="dxa"/>
          </w:tcPr>
          <w:p w:rsidR="00CD16D3" w:rsidRPr="00C059C8" w:rsidRDefault="00CD16D3" w:rsidP="00CD16D3">
            <w:pPr>
              <w:spacing w:after="0" w:line="360" w:lineRule="auto"/>
              <w:ind w:firstLine="51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059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В ходе исследования организуется поиск в какой-то области, формулируются отдельные характеристики итогов работ. Отрицательный результат есть тоже </w:t>
            </w:r>
            <w:r w:rsidRPr="00C059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результат.</w:t>
            </w:r>
          </w:p>
        </w:tc>
      </w:tr>
      <w:tr w:rsidR="00CD16D3" w:rsidRPr="00C059C8" w:rsidTr="00BE50E6">
        <w:tc>
          <w:tcPr>
            <w:tcW w:w="4785" w:type="dxa"/>
          </w:tcPr>
          <w:p w:rsidR="00CD16D3" w:rsidRPr="00C059C8" w:rsidRDefault="00CD16D3" w:rsidP="00CD16D3">
            <w:pPr>
              <w:spacing w:after="0" w:line="360" w:lineRule="auto"/>
              <w:ind w:firstLine="51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059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соотнесен со всеми характеристиками, сформулированными в его замысле.</w:t>
            </w:r>
          </w:p>
        </w:tc>
        <w:tc>
          <w:tcPr>
            <w:tcW w:w="4786" w:type="dxa"/>
          </w:tcPr>
          <w:p w:rsidR="00CD16D3" w:rsidRPr="00C059C8" w:rsidRDefault="00CD16D3" w:rsidP="00CD16D3">
            <w:pPr>
              <w:spacing w:after="0" w:line="360" w:lineRule="auto"/>
              <w:ind w:firstLine="51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059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предположений.</w:t>
            </w:r>
          </w:p>
        </w:tc>
      </w:tr>
    </w:tbl>
    <w:p w:rsidR="00CD16D3" w:rsidRPr="00C059C8" w:rsidRDefault="00CD16D3" w:rsidP="00CD16D3">
      <w:pPr>
        <w:spacing w:after="120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6D3" w:rsidRPr="00C059C8" w:rsidRDefault="00CD16D3" w:rsidP="00CD16D3">
      <w:pPr>
        <w:spacing w:after="120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проектной, исследовательской работы в гимназии дает </w:t>
      </w:r>
      <w:r w:rsidRPr="00C05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возможность решать ряд задач:</w:t>
      </w:r>
    </w:p>
    <w:p w:rsidR="00CD16D3" w:rsidRPr="00C059C8" w:rsidRDefault="00CD16D3" w:rsidP="00CD16D3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</w:rPr>
        <w:t>направить учебную деятельность в зоны актуального и ближайшего развития каждого учащегося;</w:t>
      </w:r>
    </w:p>
    <w:p w:rsidR="00CD16D3" w:rsidRPr="00C059C8" w:rsidRDefault="00CD16D3" w:rsidP="00CD16D3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</w:rPr>
        <w:t>научить гимназистов самостоятельному достижению намеченной цели, а также конструированию полученных знаний;</w:t>
      </w:r>
    </w:p>
    <w:p w:rsidR="00CD16D3" w:rsidRPr="00C059C8" w:rsidRDefault="00CD16D3" w:rsidP="00CD16D3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</w:rPr>
        <w:t>сформировать умение ориентироваться в информационном пространстве: находить источники, из которых можно почерпнуть информацию, получить навыки ее обработки;</w:t>
      </w:r>
    </w:p>
    <w:p w:rsidR="00CD16D3" w:rsidRPr="00C059C8" w:rsidRDefault="00CD16D3" w:rsidP="00CD16D3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</w:rPr>
        <w:t>реализовать личностно-ориентированный и проблемный подходы к обучению;</w:t>
      </w:r>
    </w:p>
    <w:p w:rsidR="00CD16D3" w:rsidRPr="00C059C8" w:rsidRDefault="00CD16D3" w:rsidP="00CD16D3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</w:rPr>
        <w:t>сформировать позитивную мотивацию учебной деятельности;</w:t>
      </w:r>
    </w:p>
    <w:p w:rsidR="00CD16D3" w:rsidRPr="00C059C8" w:rsidRDefault="00CD16D3" w:rsidP="00CD16D3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</w:rPr>
        <w:t>значительно расширить кругозор учащихся;</w:t>
      </w:r>
    </w:p>
    <w:p w:rsidR="00CD16D3" w:rsidRPr="00C059C8" w:rsidRDefault="00CD16D3" w:rsidP="00CD16D3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</w:rPr>
        <w:t>развить способности к аналитическому мышлению, сравнению, обобщению, классификации при изучении учебного материала и дополнительной литературы по проблеме исследования;</w:t>
      </w:r>
    </w:p>
    <w:p w:rsidR="00CD16D3" w:rsidRPr="00C059C8" w:rsidRDefault="00CD16D3" w:rsidP="00CD16D3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</w:rPr>
        <w:t>ознакомить с различными методами исследования;</w:t>
      </w:r>
    </w:p>
    <w:p w:rsidR="00CD16D3" w:rsidRPr="00C059C8" w:rsidRDefault="00CD16D3" w:rsidP="00CD16D3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</w:rPr>
        <w:t>научить определять цель и формулировать проблему исследования, выбирать конкретные методы и методики, необходимые для проведения собственного исследования;</w:t>
      </w:r>
    </w:p>
    <w:p w:rsidR="00CD16D3" w:rsidRPr="00C059C8" w:rsidRDefault="00CD16D3" w:rsidP="00CD16D3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</w:rPr>
        <w:t>сформировать систему мотивации учащихся на участие в конкурсах и конференциях разного уровня;</w:t>
      </w:r>
    </w:p>
    <w:p w:rsidR="00CD16D3" w:rsidRPr="00C059C8" w:rsidRDefault="00CD16D3" w:rsidP="00CD16D3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</w:rPr>
        <w:t>активизировать методическую работу учителей;</w:t>
      </w:r>
    </w:p>
    <w:p w:rsidR="00CD16D3" w:rsidRPr="00C059C8" w:rsidRDefault="00CD16D3" w:rsidP="00CD16D3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</w:rPr>
        <w:t>создать условия для использования результатов исследовательской деятельности учащихся на уроках при изучении конкретных тем.</w:t>
      </w:r>
    </w:p>
    <w:p w:rsidR="00252F4E" w:rsidRPr="00C059C8" w:rsidRDefault="00252F4E" w:rsidP="00252F4E">
      <w:pPr>
        <w:spacing w:after="0" w:line="240" w:lineRule="auto"/>
        <w:ind w:left="927"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9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Обратимся к опыту проектной, исследовательской работы, накопленному в нашей гимназии в 2014-2015 учебном году.</w:t>
      </w:r>
    </w:p>
    <w:p w:rsidR="00CD16D3" w:rsidRPr="00C059C8" w:rsidRDefault="00CD16D3" w:rsidP="00CD16D3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05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факторам успешности проектной,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исследовательской 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учащихся гимназии  относятся:</w:t>
      </w:r>
    </w:p>
    <w:p w:rsidR="00CD16D3" w:rsidRPr="00C059C8" w:rsidRDefault="00CD16D3" w:rsidP="00CD16D3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</w:rPr>
        <w:t>добровольность выбора темы учащимися;</w:t>
      </w:r>
    </w:p>
    <w:p w:rsidR="00CD16D3" w:rsidRPr="00C059C8" w:rsidRDefault="00CD16D3" w:rsidP="00CD16D3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</w:rPr>
        <w:t>максимальная самостоятельность гимназиста в процессе проведения исследования;</w:t>
      </w:r>
    </w:p>
    <w:p w:rsidR="00CD16D3" w:rsidRPr="00C059C8" w:rsidRDefault="00CD16D3" w:rsidP="00CD16D3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</w:rPr>
        <w:t>компетентное и заинтересованное руководство педагога ученической исследовательской работой;</w:t>
      </w:r>
    </w:p>
    <w:p w:rsidR="00CD16D3" w:rsidRPr="00C059C8" w:rsidRDefault="00CD16D3" w:rsidP="00CD16D3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</w:rPr>
        <w:t>уважительное отношение к исследовательской деятельности учащихся родителей и учителей гимназии, осознание гимназистами</w:t>
      </w:r>
      <w:r w:rsidR="00252F4E" w:rsidRPr="00C059C8">
        <w:rPr>
          <w:rFonts w:ascii="Times New Roman" w:eastAsia="Calibri" w:hAnsi="Times New Roman" w:cs="Times New Roman"/>
          <w:sz w:val="24"/>
          <w:szCs w:val="24"/>
        </w:rPr>
        <w:t>.</w:t>
      </w:r>
      <w:r w:rsidRPr="00C059C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D16D3" w:rsidRPr="00C059C8" w:rsidRDefault="00CD16D3" w:rsidP="00252F4E">
      <w:pPr>
        <w:spacing w:after="120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9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проектную, исследовательскую деятельность вовлечены учащиеся 2-11-х классов, большинство педагогов гимназии, которые сопровождают учащихся в их исследованиях, а также многие родители, члены семьи учащихся. Умение правильно организовать этот вид деятельности, оказать качественную помощь учащемуся в написании, оформлении и презентации работы - основной показатель успешности современного учителя.</w:t>
      </w:r>
      <w:r w:rsidR="00252F4E" w:rsidRPr="00C05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Calibri" w:hAnsi="Times New Roman" w:cs="Times New Roman"/>
          <w:sz w:val="24"/>
          <w:szCs w:val="24"/>
        </w:rPr>
        <w:t xml:space="preserve">Проектная, исследовательская деятельность учащихся осуществляется с использованием компьютерного и учебно-лабораторного оборудования. Защита  проекта осуществляется публично (на конкурсах, НПК различного уровня, в других формах), результаты публикуются на сайте гимназии. </w:t>
      </w:r>
    </w:p>
    <w:p w:rsidR="00CD16D3" w:rsidRPr="00C059C8" w:rsidRDefault="00CD16D3" w:rsidP="00CD16D3">
      <w:pPr>
        <w:spacing w:after="0" w:line="285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А.</w:t>
      </w:r>
      <w:r w:rsidRPr="00C059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 w:rsidRPr="00C059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Нормативно обеспечение проектной деятельности образовательного учреждения </w:t>
      </w:r>
    </w:p>
    <w:p w:rsidR="00CD16D3" w:rsidRPr="00C059C8" w:rsidRDefault="00CD16D3" w:rsidP="00CD16D3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«Положение о проектной, исследовательской деятельности» в 2014-2015 учебном году дополнено описанием такой формы, как </w:t>
      </w:r>
      <w:proofErr w:type="spellStart"/>
      <w:r w:rsidRPr="00C0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C0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ультипроект</w:t>
      </w:r>
      <w:proofErr w:type="spellEnd"/>
      <w:r w:rsidRPr="00C0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(формы проектной деятельности, включающей в себя урочную, внеурочную и внешкольную совместную деятельность учащихся разных возрастов, выбравших проблему, требующую практического решения, привлечения дополнительных ресурсов и средств, включения партнерских связей и пр.).  Участники такого проекта могут быть включены в </w:t>
      </w:r>
      <w:proofErr w:type="spellStart"/>
      <w:r w:rsidRPr="00C05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подпроектную</w:t>
      </w:r>
      <w:proofErr w:type="spellEnd"/>
      <w:r w:rsidRPr="00C05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– выполнять отдельные, небольшие по объему и времени проекты, часто </w:t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содержания; при этом каждый из участников  должен иметь полную информацию о сроках, этапах выполнения общего замысла, своего места в </w:t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мультипроекте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критериях оценки выполнения каждого задания, общего продукта и пр. Координаторами проекта могут выступать один или несколько педагогов ОУ или привлеченные специалисты. </w:t>
      </w:r>
    </w:p>
    <w:p w:rsidR="00CD16D3" w:rsidRPr="00C059C8" w:rsidRDefault="00CD16D3" w:rsidP="00CD16D3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Б. Организационно-методическое, информационное обеспечение проектной деятельности в образовательном учреждении:</w:t>
      </w: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D16D3" w:rsidRPr="00C059C8" w:rsidRDefault="00CD16D3" w:rsidP="00BE50E6">
      <w:pPr>
        <w:spacing w:before="100" w:beforeAutospacing="1" w:after="100" w:afterAutospacing="1" w:line="285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школе организованы постоянно действующие «переговорные площадки» для организации взаимодействия участников образовательного процесса (сайт, ЭДУ, собрания, совещания и пр.).  Формирование секций НПК в текущем учебном году  проходило интерактивно через интернет. Учащиеся заблаговременно знакомились с содержанием секций, аннотациями проектных работ, самостоятельно записывались в те секции, которые их заинтересовали.  Подобный подход к подготовке конференции позволил значительно повысить мотивацию всех участников НПК.  </w:t>
      </w:r>
    </w:p>
    <w:p w:rsidR="00CD16D3" w:rsidRPr="00C059C8" w:rsidRDefault="00CD16D3" w:rsidP="00BE50E6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формами организационно-методического, информационного обеспечения проектной деятельности в гимназии являлись:</w:t>
      </w:r>
    </w:p>
    <w:p w:rsidR="00CD16D3" w:rsidRPr="00C059C8" w:rsidRDefault="00CD16D3" w:rsidP="00BE50E6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оформление информационного стенда, посвященного проектной деятельности;</w:t>
      </w:r>
    </w:p>
    <w:p w:rsidR="00CD16D3" w:rsidRPr="00C059C8" w:rsidRDefault="00CD16D3" w:rsidP="00BE50E6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размещение актуальной информации </w:t>
      </w:r>
      <w:proofErr w:type="gramStart"/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ЭДУ</w:t>
      </w:r>
      <w:proofErr w:type="gramEnd"/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(электронном дневнике учащегося), на сайте гимназии в разделе «ФГОС. Инновационная деятельность».</w:t>
      </w:r>
      <w:r w:rsidRPr="00C059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сайте гимназии оформлены страницы по организации проектной деятельности в начальной и основной школе;</w:t>
      </w:r>
    </w:p>
    <w:p w:rsidR="00CD16D3" w:rsidRPr="00C059C8" w:rsidRDefault="00CD16D3" w:rsidP="00BE50E6">
      <w:pPr>
        <w:spacing w:after="0" w:line="285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проведение  индивидуальных консультаций (по расписанию) с учителями и учащимися гимназии.</w:t>
      </w:r>
    </w:p>
    <w:p w:rsidR="00CD16D3" w:rsidRPr="00C059C8" w:rsidRDefault="00CD16D3" w:rsidP="00CD16D3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сайте гимназии выложены:</w:t>
      </w:r>
    </w:p>
    <w:p w:rsidR="00CD16D3" w:rsidRPr="00C059C8" w:rsidRDefault="00CD16D3" w:rsidP="00CD16D3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материалы НПК (большой и малой) за два года, в т. ч. расписание и содержание секций конференции;</w:t>
      </w:r>
    </w:p>
    <w:p w:rsidR="00CD16D3" w:rsidRPr="00C059C8" w:rsidRDefault="00CD16D3" w:rsidP="00CD16D3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материалы семинаров по организации проектной деятельности в гимназии;</w:t>
      </w:r>
    </w:p>
    <w:p w:rsidR="00CD16D3" w:rsidRPr="00C059C8" w:rsidRDefault="00CD16D3" w:rsidP="00CD16D3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лучшие проекты обучающихся и преподавателей гимназии.</w:t>
      </w:r>
    </w:p>
    <w:p w:rsidR="00CD16D3" w:rsidRPr="00C059C8" w:rsidRDefault="00CD16D3" w:rsidP="00CD16D3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В. Освоение проектной технологии.</w:t>
      </w:r>
    </w:p>
    <w:p w:rsidR="00CD16D3" w:rsidRPr="00C059C8" w:rsidRDefault="00CD16D3" w:rsidP="00CD16D3">
      <w:pPr>
        <w:ind w:right="-1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59C8">
        <w:rPr>
          <w:rFonts w:ascii="Times New Roman" w:eastAsia="Calibri" w:hAnsi="Times New Roman" w:cs="Times New Roman"/>
          <w:sz w:val="24"/>
          <w:szCs w:val="24"/>
        </w:rPr>
        <w:t xml:space="preserve">Для успешного освоения технологии проектной деятельности  в гимназии налажена служба методического сопровождения: еженедельно проводились индивидуальные консультации с учителями, учащимися, актуальная информация размещалась в ЭДУ и на сайте методической службы в специальном разделе, в учительской находится </w:t>
      </w:r>
      <w:r w:rsidRPr="00C059C8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информационный стенд, посвященный проектам.</w:t>
      </w:r>
      <w:proofErr w:type="gramEnd"/>
      <w:r w:rsidRPr="00C059C8">
        <w:rPr>
          <w:rFonts w:ascii="Times New Roman" w:eastAsia="Calibri" w:hAnsi="Times New Roman" w:cs="Times New Roman"/>
          <w:sz w:val="24"/>
          <w:szCs w:val="24"/>
        </w:rPr>
        <w:t xml:space="preserve"> В подготовке проектов приняли участие представители  практически всех классов. Особенностью участия учащихся начальной школы было то, что они создавали, как правило, групповой проект. В среднем звене (5-9 классы) были созданы как групповые, так и индивидуальные проекты разных типов, включая </w:t>
      </w:r>
      <w:proofErr w:type="gramStart"/>
      <w:r w:rsidRPr="00C059C8">
        <w:rPr>
          <w:rFonts w:ascii="Times New Roman" w:eastAsia="Calibri" w:hAnsi="Times New Roman" w:cs="Times New Roman"/>
          <w:sz w:val="24"/>
          <w:szCs w:val="24"/>
        </w:rPr>
        <w:t>исследовательский</w:t>
      </w:r>
      <w:proofErr w:type="gramEnd"/>
      <w:r w:rsidRPr="00C059C8">
        <w:rPr>
          <w:rFonts w:ascii="Times New Roman" w:eastAsia="Calibri" w:hAnsi="Times New Roman" w:cs="Times New Roman"/>
          <w:sz w:val="24"/>
          <w:szCs w:val="24"/>
        </w:rPr>
        <w:t xml:space="preserve">.  При этом целый ряд гимназистов принимал участие не в одном, а в двух-трех проектах одновременно.  Учащиеся 10-х классов в обязательном порядке готовили исследовательский проект, публичная защита проекта – обязательна. </w:t>
      </w:r>
    </w:p>
    <w:p w:rsidR="00CD16D3" w:rsidRPr="00C059C8" w:rsidRDefault="00CD16D3" w:rsidP="00CD16D3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событием в жизни гимназии является участие юных исследователей в традиционной </w:t>
      </w:r>
      <w:r w:rsidRPr="00C05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научно-практической конференции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проектных работ.   На пленарном заседании «Я – гражданин России» выступали со своими докладами только действующие гимназисты: Купцов Николай, 10 класс -  по теме «</w:t>
      </w:r>
      <w:r w:rsidRPr="00C059C8">
        <w:rPr>
          <w:rFonts w:ascii="Times New Roman" w:hAnsi="Times New Roman" w:cs="Times New Roman"/>
          <w:sz w:val="24"/>
          <w:szCs w:val="24"/>
        </w:rPr>
        <w:t>Воссоединение Крыма с Россией.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История, современность» и </w:t>
      </w:r>
      <w:r w:rsidRPr="00C059C8">
        <w:rPr>
          <w:rFonts w:ascii="Times New Roman" w:hAnsi="Times New Roman" w:cs="Times New Roman"/>
          <w:sz w:val="24"/>
          <w:szCs w:val="24"/>
        </w:rPr>
        <w:t>Самарина Романа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, 8 класс -  по теме «Крымская война и ее уроки». Подобный формат пленарного заседания себя полностью оправдал, так как выступления ребят вызвали живой интерес аудитории, что позволило  актуализировать опыт подготовки и реализации лучших исследовательских проектов года.</w:t>
      </w:r>
      <w:r w:rsidRPr="00C059C8">
        <w:rPr>
          <w:rFonts w:ascii="Times New Roman" w:hAnsi="Times New Roman" w:cs="Times New Roman"/>
          <w:sz w:val="24"/>
          <w:szCs w:val="24"/>
        </w:rPr>
        <w:t xml:space="preserve"> </w:t>
      </w: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Типология представленных на конференции проектов:</w:t>
      </w:r>
    </w:p>
    <w:p w:rsidR="00CD16D3" w:rsidRPr="00C059C8" w:rsidRDefault="00CD16D3" w:rsidP="00CD16D3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информационные;</w:t>
      </w:r>
    </w:p>
    <w:p w:rsidR="00CD16D3" w:rsidRPr="00C059C8" w:rsidRDefault="00CD16D3" w:rsidP="00CD16D3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практико-ориентированные;</w:t>
      </w:r>
    </w:p>
    <w:p w:rsidR="00CD16D3" w:rsidRPr="00C059C8" w:rsidRDefault="00CD16D3" w:rsidP="00CD16D3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исследовательские;</w:t>
      </w:r>
    </w:p>
    <w:p w:rsidR="00CD16D3" w:rsidRPr="00C059C8" w:rsidRDefault="00CD16D3" w:rsidP="00CD16D3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     </w:t>
      </w:r>
      <w:r w:rsidR="00252F4E"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творческие. </w:t>
      </w:r>
    </w:p>
    <w:p w:rsidR="00CD16D3" w:rsidRPr="00C059C8" w:rsidRDefault="00CD16D3" w:rsidP="00CD16D3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конференция, как и раньше, была разбита на два этапа: малая конференция прошла 16 апреля. В ней приняли участие  учащиеся 2-7-х классов. Особенностью «малой» конференции стало то, что на ней было представлен ряд интересных групповых проектов творческого либо практико-ориентированного типа. Пятилетний опыт проведения отдельной «малой» конференции показал целесообразность ее сохранения в перспективе. </w:t>
      </w:r>
    </w:p>
    <w:p w:rsidR="00CD16D3" w:rsidRPr="00C059C8" w:rsidRDefault="00CD16D3" w:rsidP="00CD16D3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конференция (для 8-11-х классов) прошла 30 апреля. Секции были сформированы по </w:t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</w:t>
      </w:r>
      <w:proofErr w:type="spellEnd"/>
      <w:r w:rsidR="004777C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77C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циклическому принципу с учетом типа проекта. На конференции были представлены проекты практически по всем учебным дисциплинам. В каждой из 11 секций презентации результатов своей исследовательской работы сделали по 4-5 гимназистов. Все проекты, заявленные на конференцию, оказались весьма высокого уровня и подтвердили правильность решения о переходе к проектной деятельности. Победителям секций были вручены дипломы. Тезисы работ победителей этого года будут опубликованы в сборнике ученических проектных работ.</w:t>
      </w:r>
    </w:p>
    <w:p w:rsidR="00CD16D3" w:rsidRPr="00C059C8" w:rsidRDefault="00CD16D3" w:rsidP="00CD16D3">
      <w:pPr>
        <w:spacing w:after="0" w:line="285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В подготовке проектов в 2014-2015 учебном году приняли участие более 7</w:t>
      </w:r>
      <w:r w:rsidR="00C059C8"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учащихся гимназии. </w:t>
      </w:r>
      <w:r w:rsidRPr="00C059C8">
        <w:rPr>
          <w:rFonts w:ascii="Times New Roman" w:eastAsia="Calibri" w:hAnsi="Times New Roman" w:cs="Times New Roman"/>
          <w:sz w:val="24"/>
          <w:szCs w:val="24"/>
        </w:rPr>
        <w:t>Приоритетные виды проектов учащихся 2-7 классов –</w:t>
      </w:r>
      <w:r w:rsidR="004777C3" w:rsidRPr="00C059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9C8">
        <w:rPr>
          <w:rFonts w:ascii="Times New Roman" w:eastAsia="Calibri" w:hAnsi="Times New Roman" w:cs="Times New Roman"/>
          <w:sz w:val="24"/>
          <w:szCs w:val="24"/>
        </w:rPr>
        <w:t>информационные (45%), что соответствует возрастной категории учащихся. Прослеживается динамика, свидетельствующая о возрастании интереса «младших» школьников, «младших» подростков к исследовательской деятельности.  В текущем учебном году доля исследовательских проектов учащихся 2-7 классов выросла с 10% до 40% проектов.  Сохраняется приоритет исследовательских проектов учащихся 8-11 классов, в текущем учебном году количество исследовательских проектов, представленных на БНПК</w:t>
      </w:r>
      <w:r w:rsidR="004777C3" w:rsidRPr="00C059C8">
        <w:rPr>
          <w:rFonts w:ascii="Times New Roman" w:eastAsia="Calibri" w:hAnsi="Times New Roman" w:cs="Times New Roman"/>
          <w:sz w:val="24"/>
          <w:szCs w:val="24"/>
        </w:rPr>
        <w:t>,</w:t>
      </w:r>
      <w:r w:rsidRPr="00C059C8">
        <w:rPr>
          <w:rFonts w:ascii="Times New Roman" w:eastAsia="Calibri" w:hAnsi="Times New Roman" w:cs="Times New Roman"/>
          <w:sz w:val="24"/>
          <w:szCs w:val="24"/>
        </w:rPr>
        <w:t xml:space="preserve"> составило  64% (в прошлом учебном году-</w:t>
      </w:r>
      <w:r w:rsidR="004777C3" w:rsidRPr="00C059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9C8">
        <w:rPr>
          <w:rFonts w:ascii="Times New Roman" w:eastAsia="Calibri" w:hAnsi="Times New Roman" w:cs="Times New Roman"/>
          <w:sz w:val="24"/>
          <w:szCs w:val="24"/>
        </w:rPr>
        <w:t xml:space="preserve">60%). </w:t>
      </w:r>
    </w:p>
    <w:p w:rsidR="00CD16D3" w:rsidRPr="00C059C8" w:rsidRDefault="00CD16D3" w:rsidP="00CD16D3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gramStart"/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Опыт работы показал, что учащиеся  Горшковой В.О., </w:t>
      </w:r>
      <w:r w:rsidRPr="00C05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C8">
        <w:rPr>
          <w:rFonts w:ascii="Times New Roman" w:hAnsi="Times New Roman" w:cs="Times New Roman"/>
          <w:sz w:val="24"/>
          <w:szCs w:val="24"/>
        </w:rPr>
        <w:t>Мажарской</w:t>
      </w:r>
      <w:proofErr w:type="spellEnd"/>
      <w:r w:rsidRPr="00C059C8">
        <w:rPr>
          <w:rFonts w:ascii="Times New Roman" w:hAnsi="Times New Roman" w:cs="Times New Roman"/>
          <w:sz w:val="24"/>
          <w:szCs w:val="24"/>
        </w:rPr>
        <w:t xml:space="preserve"> В.А., </w:t>
      </w: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059C8">
        <w:rPr>
          <w:rFonts w:ascii="Times New Roman" w:hAnsi="Times New Roman" w:cs="Times New Roman"/>
          <w:sz w:val="24"/>
          <w:szCs w:val="24"/>
        </w:rPr>
        <w:t>Затонской</w:t>
      </w:r>
      <w:proofErr w:type="spellEnd"/>
      <w:r w:rsidRPr="00C059C8">
        <w:rPr>
          <w:rFonts w:ascii="Times New Roman" w:hAnsi="Times New Roman" w:cs="Times New Roman"/>
          <w:sz w:val="24"/>
          <w:szCs w:val="24"/>
        </w:rPr>
        <w:t xml:space="preserve"> И.С., Кирилиной Ю.В.,  Стоговой И. Н., Васильевой И.</w:t>
      </w:r>
      <w:r w:rsidR="004777C3" w:rsidRPr="00C059C8">
        <w:rPr>
          <w:rFonts w:ascii="Times New Roman" w:hAnsi="Times New Roman" w:cs="Times New Roman"/>
          <w:sz w:val="24"/>
          <w:szCs w:val="24"/>
        </w:rPr>
        <w:t xml:space="preserve"> </w:t>
      </w:r>
      <w:r w:rsidRPr="00C059C8">
        <w:rPr>
          <w:rFonts w:ascii="Times New Roman" w:hAnsi="Times New Roman" w:cs="Times New Roman"/>
          <w:sz w:val="24"/>
          <w:szCs w:val="24"/>
        </w:rPr>
        <w:t>А., Светловой С.В., Басовой С.С., Папуши Г.В</w:t>
      </w:r>
      <w:r w:rsidR="004777C3" w:rsidRPr="00C059C8">
        <w:rPr>
          <w:rFonts w:ascii="Times New Roman" w:hAnsi="Times New Roman" w:cs="Times New Roman"/>
          <w:sz w:val="24"/>
          <w:szCs w:val="24"/>
        </w:rPr>
        <w:t>.</w:t>
      </w:r>
      <w:r w:rsidRPr="00C059C8">
        <w:rPr>
          <w:rFonts w:ascii="Times New Roman" w:hAnsi="Times New Roman" w:cs="Times New Roman"/>
          <w:sz w:val="24"/>
          <w:szCs w:val="24"/>
        </w:rPr>
        <w:t>,</w:t>
      </w:r>
      <w:r w:rsidR="004777C3" w:rsidRPr="00C059C8">
        <w:rPr>
          <w:rFonts w:ascii="Times New Roman" w:hAnsi="Times New Roman" w:cs="Times New Roman"/>
          <w:sz w:val="24"/>
          <w:szCs w:val="24"/>
        </w:rPr>
        <w:t xml:space="preserve"> </w:t>
      </w:r>
      <w:r w:rsidRPr="00C059C8">
        <w:rPr>
          <w:rFonts w:ascii="Times New Roman" w:hAnsi="Times New Roman" w:cs="Times New Roman"/>
          <w:sz w:val="24"/>
          <w:szCs w:val="24"/>
        </w:rPr>
        <w:t xml:space="preserve">Смирновой А.В., Дворкиной Н.В.,  Медведевой Н.В., Храмцовой Н.А., Окуловой В. С.,  Александровой И. Н.,  Рыжовой С. .В, </w:t>
      </w:r>
      <w:proofErr w:type="spellStart"/>
      <w:r w:rsidRPr="00C059C8">
        <w:rPr>
          <w:rFonts w:ascii="Times New Roman" w:hAnsi="Times New Roman" w:cs="Times New Roman"/>
          <w:sz w:val="24"/>
          <w:szCs w:val="24"/>
        </w:rPr>
        <w:t>Горбылевой</w:t>
      </w:r>
      <w:proofErr w:type="spellEnd"/>
      <w:r w:rsidRPr="00C059C8">
        <w:rPr>
          <w:rFonts w:ascii="Times New Roman" w:hAnsi="Times New Roman" w:cs="Times New Roman"/>
          <w:sz w:val="24"/>
          <w:szCs w:val="24"/>
        </w:rPr>
        <w:t xml:space="preserve"> Т.И.,</w:t>
      </w:r>
      <w:r w:rsidR="004777C3" w:rsidRPr="00C05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C8">
        <w:rPr>
          <w:rFonts w:ascii="Times New Roman" w:hAnsi="Times New Roman" w:cs="Times New Roman"/>
          <w:sz w:val="24"/>
          <w:szCs w:val="24"/>
        </w:rPr>
        <w:t>Биушкина</w:t>
      </w:r>
      <w:proofErr w:type="spellEnd"/>
      <w:r w:rsidRPr="00C059C8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C059C8">
        <w:rPr>
          <w:rFonts w:ascii="Times New Roman" w:hAnsi="Times New Roman" w:cs="Times New Roman"/>
          <w:sz w:val="24"/>
          <w:szCs w:val="24"/>
        </w:rPr>
        <w:t>Маянц</w:t>
      </w:r>
      <w:proofErr w:type="spellEnd"/>
      <w:proofErr w:type="gramEnd"/>
      <w:r w:rsidRPr="00C059C8">
        <w:rPr>
          <w:rFonts w:ascii="Times New Roman" w:hAnsi="Times New Roman" w:cs="Times New Roman"/>
          <w:sz w:val="24"/>
          <w:szCs w:val="24"/>
        </w:rPr>
        <w:t xml:space="preserve"> Н.И., Гончаровой Л.Н., Савельева И. Д., Морозовой. М. О.,</w:t>
      </w:r>
      <w:r w:rsidR="004777C3" w:rsidRPr="00C059C8">
        <w:rPr>
          <w:rFonts w:ascii="Times New Roman" w:hAnsi="Times New Roman" w:cs="Times New Roman"/>
          <w:sz w:val="24"/>
          <w:szCs w:val="24"/>
        </w:rPr>
        <w:t xml:space="preserve"> </w:t>
      </w:r>
      <w:r w:rsidRPr="00C059C8">
        <w:rPr>
          <w:rFonts w:ascii="Times New Roman" w:hAnsi="Times New Roman" w:cs="Times New Roman"/>
          <w:sz w:val="24"/>
          <w:szCs w:val="24"/>
        </w:rPr>
        <w:t xml:space="preserve">Мелешкиной Д. В., </w:t>
      </w:r>
      <w:r w:rsidRPr="00C059C8">
        <w:rPr>
          <w:rFonts w:ascii="Times New Roman" w:hAnsi="Times New Roman" w:cs="Times New Roman"/>
          <w:sz w:val="24"/>
          <w:szCs w:val="24"/>
        </w:rPr>
        <w:lastRenderedPageBreak/>
        <w:t>Фоминой С.А.,</w:t>
      </w:r>
      <w:r w:rsidR="004777C3" w:rsidRPr="00C059C8">
        <w:rPr>
          <w:rFonts w:ascii="Times New Roman" w:hAnsi="Times New Roman" w:cs="Times New Roman"/>
          <w:sz w:val="24"/>
          <w:szCs w:val="24"/>
        </w:rPr>
        <w:t xml:space="preserve"> </w:t>
      </w:r>
      <w:r w:rsidRPr="00C059C8">
        <w:rPr>
          <w:rFonts w:ascii="Times New Roman" w:hAnsi="Times New Roman" w:cs="Times New Roman"/>
          <w:sz w:val="24"/>
          <w:szCs w:val="24"/>
        </w:rPr>
        <w:t>Ежовой И. В.</w:t>
      </w:r>
      <w:r w:rsidR="004777C3" w:rsidRPr="00C059C8">
        <w:rPr>
          <w:rFonts w:ascii="Times New Roman" w:hAnsi="Times New Roman" w:cs="Times New Roman"/>
          <w:sz w:val="24"/>
          <w:szCs w:val="24"/>
        </w:rPr>
        <w:t xml:space="preserve"> </w:t>
      </w: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делают большие успехи в решении собственных проектных задач, заслуженно отмечены по итогам работы НПК.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</w:t>
      </w:r>
      <w:r w:rsidRPr="00C0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отрадно  результативное участие молодых учителей в проектной, исследовательской  работе. Впервые молодые учителя:  </w:t>
      </w:r>
      <w:r w:rsidRPr="00C059C8">
        <w:rPr>
          <w:rFonts w:ascii="Times New Roman" w:hAnsi="Times New Roman" w:cs="Times New Roman"/>
          <w:sz w:val="24"/>
          <w:szCs w:val="24"/>
        </w:rPr>
        <w:t>Папуша Г.В</w:t>
      </w:r>
      <w:r w:rsidR="004777C3" w:rsidRPr="00C059C8">
        <w:rPr>
          <w:rFonts w:ascii="Times New Roman" w:hAnsi="Times New Roman" w:cs="Times New Roman"/>
          <w:sz w:val="24"/>
          <w:szCs w:val="24"/>
        </w:rPr>
        <w:t>.,</w:t>
      </w:r>
      <w:r w:rsidRPr="00C059C8">
        <w:rPr>
          <w:rFonts w:ascii="Times New Roman" w:hAnsi="Times New Roman" w:cs="Times New Roman"/>
          <w:sz w:val="24"/>
          <w:szCs w:val="24"/>
        </w:rPr>
        <w:t xml:space="preserve"> Смирнова А.В., Окулова В. С.,  Савельев И. Д.,  Мелешкина Д. В. и со своими учащимися стали победителям и призерами НПК.</w:t>
      </w:r>
    </w:p>
    <w:p w:rsidR="00CD16D3" w:rsidRPr="00C059C8" w:rsidRDefault="00CD16D3" w:rsidP="00CD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 и призеры  «малой» гимназической  </w:t>
      </w:r>
    </w:p>
    <w:p w:rsidR="00CD16D3" w:rsidRPr="00C059C8" w:rsidRDefault="00CD16D3" w:rsidP="00CD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научно-практической конференции</w:t>
      </w:r>
    </w:p>
    <w:p w:rsidR="00CD16D3" w:rsidRPr="00C059C8" w:rsidRDefault="00CD16D3" w:rsidP="00CD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(2014 – 2015 учебный год)</w:t>
      </w:r>
    </w:p>
    <w:p w:rsidR="00CD16D3" w:rsidRPr="00C059C8" w:rsidRDefault="00CD16D3" w:rsidP="00CD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10632" w:type="dxa"/>
        <w:tblInd w:w="-601" w:type="dxa"/>
        <w:tblLook w:val="04A0" w:firstRow="1" w:lastRow="0" w:firstColumn="1" w:lastColumn="0" w:noHBand="0" w:noVBand="1"/>
      </w:tblPr>
      <w:tblGrid>
        <w:gridCol w:w="602"/>
        <w:gridCol w:w="2241"/>
        <w:gridCol w:w="965"/>
        <w:gridCol w:w="2057"/>
        <w:gridCol w:w="2492"/>
        <w:gridCol w:w="2275"/>
      </w:tblGrid>
      <w:tr w:rsidR="00CD16D3" w:rsidRPr="00C059C8" w:rsidTr="00BE50E6"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проекта</w:t>
            </w:r>
          </w:p>
        </w:tc>
      </w:tr>
      <w:tr w:rsidR="00CD16D3" w:rsidRPr="00C059C8" w:rsidTr="00BE50E6"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Сараджева Милена, Иванова Валерия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"Выращивание кристаллов"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Окулова В. С.</w:t>
            </w:r>
          </w:p>
        </w:tc>
      </w:tr>
      <w:tr w:rsidR="00CD16D3" w:rsidRPr="00C059C8" w:rsidTr="00BE50E6"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Дмитриев Никита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«Числа гиганты, что мы знаем о них»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Храмцова Н.А.</w:t>
            </w:r>
          </w:p>
        </w:tc>
      </w:tr>
      <w:tr w:rsidR="00CD16D3" w:rsidRPr="00C059C8" w:rsidTr="00BE50E6"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Полякова Юлия,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Лазурко</w:t>
            </w:r>
            <w:proofErr w:type="spell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«Витамин «С». Что мы о нем знаем?»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D16D3" w:rsidRPr="00C059C8" w:rsidRDefault="00CD16D3" w:rsidP="00CD16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Александрова И.Н.,</w:t>
            </w:r>
          </w:p>
          <w:p w:rsidR="00CD16D3" w:rsidRPr="00C059C8" w:rsidRDefault="00CD16D3" w:rsidP="00CD16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Светлова С.В.</w:t>
            </w:r>
          </w:p>
        </w:tc>
      </w:tr>
      <w:tr w:rsidR="00CD16D3" w:rsidRPr="00C059C8" w:rsidTr="00BE50E6"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Ронис</w:t>
            </w:r>
            <w:proofErr w:type="spell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 Антон,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Литвиненко Андрей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«Нитраты в продуктах»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Александрова И.Н.,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Светлова С.В.</w:t>
            </w:r>
          </w:p>
        </w:tc>
      </w:tr>
      <w:tr w:rsidR="00CD16D3" w:rsidRPr="00C059C8" w:rsidTr="00BE50E6">
        <w:trPr>
          <w:trHeight w:val="465"/>
        </w:trPr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Триместры: «за и против»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Синюкаева</w:t>
            </w:r>
            <w:proofErr w:type="spell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CD16D3" w:rsidRPr="00C059C8" w:rsidTr="00BE50E6"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Наваренко</w:t>
            </w:r>
            <w:proofErr w:type="spell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Моисеева Юлия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“Почему листья меняют свой окрас?”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Медведева Н.В.</w:t>
            </w:r>
          </w:p>
        </w:tc>
      </w:tr>
      <w:tr w:rsidR="00CD16D3" w:rsidRPr="00C059C8" w:rsidTr="00BE50E6"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Рыжова 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5- г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«Да здравствует мыло душистое!»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Рыжова С.В.</w:t>
            </w:r>
          </w:p>
        </w:tc>
      </w:tr>
      <w:tr w:rsidR="00CD16D3" w:rsidRPr="00C059C8" w:rsidTr="00BE50E6"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Чуев Андрей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«Навигация с GPS и без»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Александрова И. Н.</w:t>
            </w:r>
          </w:p>
        </w:tc>
      </w:tr>
      <w:tr w:rsidR="00CD16D3" w:rsidRPr="00C059C8" w:rsidTr="00BE50E6">
        <w:trPr>
          <w:trHeight w:val="699"/>
        </w:trPr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Дмитриева Илона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4- г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«Собака-друг человека»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Кирилина Ю.В.</w:t>
            </w:r>
          </w:p>
        </w:tc>
      </w:tr>
      <w:tr w:rsidR="00CD16D3" w:rsidRPr="00C059C8" w:rsidTr="00BE50E6">
        <w:trPr>
          <w:trHeight w:val="553"/>
        </w:trPr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Ширяева Полина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«Числа великаны»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Храмцова Н.А.</w:t>
            </w:r>
          </w:p>
        </w:tc>
      </w:tr>
      <w:tr w:rsidR="00CD16D3" w:rsidRPr="00C059C8" w:rsidTr="00BE50E6">
        <w:trPr>
          <w:trHeight w:val="844"/>
        </w:trPr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Лаврова Вера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«На чем писали в старину?»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Горшкова В.О.</w:t>
            </w:r>
          </w:p>
        </w:tc>
      </w:tr>
      <w:tr w:rsidR="00CD16D3" w:rsidRPr="00C059C8" w:rsidTr="00BE50E6"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Барсуков Петр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«Самоходные установки времен Великой Отечественной войны»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Горшкова В.О.</w:t>
            </w:r>
          </w:p>
        </w:tc>
      </w:tr>
      <w:tr w:rsidR="00CD16D3" w:rsidRPr="00C059C8" w:rsidTr="00BE50E6"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Галас</w:t>
            </w:r>
            <w:proofErr w:type="spell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«Память пересаженных органов»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Светлова С.В.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3" w:rsidRPr="00C059C8" w:rsidTr="00BE50E6">
        <w:trPr>
          <w:trHeight w:val="666"/>
        </w:trPr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Иванов Глеб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«Катана - душа самурая»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Горшкова В.О.</w:t>
            </w:r>
          </w:p>
        </w:tc>
      </w:tr>
      <w:tr w:rsidR="00CD16D3" w:rsidRPr="00C059C8" w:rsidTr="00BE50E6"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Каурова Елизавета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«Экзотические </w:t>
            </w:r>
            <w:proofErr w:type="gram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амальдины</w:t>
            </w:r>
            <w:proofErr w:type="spell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Гульда</w:t>
            </w:r>
            <w:proofErr w:type="spell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 они?»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Басова С. С.</w:t>
            </w:r>
          </w:p>
        </w:tc>
      </w:tr>
      <w:tr w:rsidR="00CD16D3" w:rsidRPr="00C059C8" w:rsidTr="00BE50E6"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Цветков Семен, Хромов Иван,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Кобрянов</w:t>
            </w:r>
            <w:proofErr w:type="spell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 Егор, Назаренко Елизавета,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Мельников Мирон, Моисеева Юлия,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Григорьева Таисия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“Жевательная резинка: за и против”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Медведева Н.В.</w:t>
            </w:r>
          </w:p>
        </w:tc>
      </w:tr>
      <w:tr w:rsidR="00CD16D3" w:rsidRPr="00C059C8" w:rsidTr="00BE50E6"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Басова С. С.</w:t>
            </w:r>
          </w:p>
        </w:tc>
      </w:tr>
      <w:tr w:rsidR="00CD16D3" w:rsidRPr="00C059C8" w:rsidTr="00BE50E6"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Орешкин Артем,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Шагина Ярослава,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 Полина,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Петрова Алена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“Мистический Санкт-Петербург”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Папуша Г.В.</w:t>
            </w:r>
          </w:p>
        </w:tc>
      </w:tr>
      <w:tr w:rsidR="00CD16D3" w:rsidRPr="00C059C8" w:rsidTr="00BE50E6"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Екатерина, Михайлова Амалия, Трофимова </w:t>
            </w:r>
            <w:proofErr w:type="spell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, Семенова Ульяна, Семенин Даниил, Тимощенко Евгений, Рамазанов Магомед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Викторина “Дикий Запад”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</w:tr>
      <w:tr w:rsidR="00CD16D3" w:rsidRPr="00C059C8" w:rsidTr="00BE50E6"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Серов Вячеслав,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Анисифоров</w:t>
            </w:r>
            <w:proofErr w:type="spell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«Оружие Победы: танк КВ-1»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Горшкова В.О.</w:t>
            </w:r>
          </w:p>
        </w:tc>
      </w:tr>
      <w:tr w:rsidR="00CD16D3" w:rsidRPr="00C059C8" w:rsidTr="00BE50E6">
        <w:trPr>
          <w:trHeight w:val="279"/>
        </w:trPr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 Ирина,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Антонова  Ольга,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Николаева София</w:t>
            </w:r>
          </w:p>
          <w:tbl>
            <w:tblPr>
              <w:tblW w:w="2025" w:type="dxa"/>
              <w:tblLook w:val="0600" w:firstRow="0" w:lastRow="0" w:firstColumn="0" w:lastColumn="0" w:noHBand="1" w:noVBand="1"/>
            </w:tblPr>
            <w:tblGrid>
              <w:gridCol w:w="2025"/>
            </w:tblGrid>
            <w:tr w:rsidR="00CD16D3" w:rsidRPr="00C059C8" w:rsidTr="00BE50E6">
              <w:tc>
                <w:tcPr>
                  <w:tcW w:w="202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CD16D3" w:rsidRPr="00C059C8" w:rsidRDefault="00CD16D3" w:rsidP="00CD16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2025" w:type="dxa"/>
              <w:tblLook w:val="0600" w:firstRow="0" w:lastRow="0" w:firstColumn="0" w:lastColumn="0" w:noHBand="1" w:noVBand="1"/>
            </w:tblPr>
            <w:tblGrid>
              <w:gridCol w:w="2025"/>
            </w:tblGrid>
            <w:tr w:rsidR="00CD16D3" w:rsidRPr="00C059C8" w:rsidTr="00BE50E6">
              <w:tc>
                <w:tcPr>
                  <w:tcW w:w="202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CD16D3" w:rsidRPr="00C059C8" w:rsidRDefault="00CD16D3" w:rsidP="00CD16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«Пыль вокруг нас»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Светлова С.В.</w:t>
            </w:r>
          </w:p>
        </w:tc>
      </w:tr>
      <w:tr w:rsidR="00CD16D3" w:rsidRPr="00C059C8" w:rsidTr="00BE50E6"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Павлова Софья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2 –г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«Удивительное царство грибов»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Мажарская</w:t>
            </w:r>
            <w:proofErr w:type="spell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D16D3" w:rsidRPr="00C059C8" w:rsidTr="00BE50E6"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Урусова Маргарита,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Горбатенко Дарья, </w:t>
            </w:r>
          </w:p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Стогова</w:t>
            </w:r>
            <w:proofErr w:type="spell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2 –г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«Пища богов»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Мажарская</w:t>
            </w:r>
            <w:proofErr w:type="spell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D16D3" w:rsidRPr="00C059C8" w:rsidTr="00BE50E6">
        <w:trPr>
          <w:trHeight w:val="573"/>
        </w:trPr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Ерхов Михаил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«Роспись по дереву»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Яковлева О.И.</w:t>
            </w:r>
          </w:p>
        </w:tc>
      </w:tr>
      <w:tr w:rsidR="00CD16D3" w:rsidRPr="00C059C8" w:rsidTr="00BE50E6">
        <w:tc>
          <w:tcPr>
            <w:tcW w:w="60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1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Метелкин Михаил</w:t>
            </w:r>
          </w:p>
        </w:tc>
        <w:tc>
          <w:tcPr>
            <w:tcW w:w="96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2057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Сапсан-уникальная</w:t>
            </w:r>
            <w:proofErr w:type="gramEnd"/>
            <w:r w:rsidRPr="00C059C8">
              <w:rPr>
                <w:rFonts w:ascii="Times New Roman" w:hAnsi="Times New Roman" w:cs="Times New Roman"/>
                <w:sz w:val="24"/>
                <w:szCs w:val="24"/>
              </w:rPr>
              <w:t xml:space="preserve"> птица»</w:t>
            </w:r>
          </w:p>
        </w:tc>
        <w:tc>
          <w:tcPr>
            <w:tcW w:w="2492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275" w:type="dxa"/>
          </w:tcPr>
          <w:p w:rsidR="00CD16D3" w:rsidRPr="00C059C8" w:rsidRDefault="00CD16D3" w:rsidP="00C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hAnsi="Times New Roman" w:cs="Times New Roman"/>
                <w:sz w:val="24"/>
                <w:szCs w:val="24"/>
              </w:rPr>
              <w:t>Александрова И. Н., Светлова С. В.</w:t>
            </w:r>
          </w:p>
        </w:tc>
      </w:tr>
    </w:tbl>
    <w:p w:rsidR="00CD16D3" w:rsidRPr="00C059C8" w:rsidRDefault="00CD16D3" w:rsidP="00CD1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6D3" w:rsidRPr="00C059C8" w:rsidRDefault="00CD16D3" w:rsidP="00CD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призеры «большой» гимназической  научно-практической конференции</w:t>
      </w:r>
    </w:p>
    <w:p w:rsidR="00CD16D3" w:rsidRPr="00C059C8" w:rsidRDefault="00CD16D3" w:rsidP="00CD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(2014 – 2015 учебный год)</w:t>
      </w: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Маругина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,8- б,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«Царица цветов» в литературе»,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исследовательский, куратор - </w:t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Горбылева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</w:t>
      </w: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Цивилева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Александра,10-а,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</w:t>
      </w:r>
      <w:proofErr w:type="gram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Правда” как источник древнерусского законодательства,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исследовательский, 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куратор - </w:t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Биушкин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</w:t>
      </w: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Алиева Наргиз,10- </w:t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Вредное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табачной продукции на человека, или хочешь жить, бросай курить», исследовательский, куратор - </w:t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Маянц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Круглова Анна,10-б</w:t>
      </w:r>
      <w:proofErr w:type="gram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Инженерные идеи на службе человека»,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исследовательский,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куратор - Гончарова Л.Н.</w:t>
      </w: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Рубцова Анастасия,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10-б,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«Вирус </w:t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Эбола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Факторы риска и распространения»,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исследовательский, куратор - Александрова И.Н.</w:t>
      </w: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Гаврилов Иван,10-б, «Сжижение газов и их применение»,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исследовательский, куратор - Гончарова Л.Н.</w:t>
      </w: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Дмитриев Артемий,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10-в, «Особенности русской пунктуации»,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исследовательский, куратор - Васильева И.А</w:t>
      </w: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Хорьков Дмитрий,10-а, «Финансовая реформа Сокольникова и ее оценка»,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исследовательский, куратор - </w:t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Биушкин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</w:t>
      </w: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Кульганик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10-а, «Культура речи», исследовательский, куратор - </w:t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Стогова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Лашин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Алексей, </w:t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Фаефанова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Олеся, Панкина Екатерина,8-г,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«Пушкинский Петербург»,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информационный,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куратор -  </w:t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Затонская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proofErr w:type="gram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Антонова Елизавета,8-а,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«Воображаемая Геометрия Лобачевского»,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информационный, куратор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Савельев И. Д.</w:t>
      </w: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Лебедев Александр,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8-а,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«Кровь – какую информацию о человеке она несет?»,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информационный, куратор - Светлова С.</w:t>
      </w:r>
      <w:proofErr w:type="gram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Котикова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Ксения, Панарина Юлия, </w:t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Буева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8-в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«Школьная форма у нас и в других странах», информационный, куратор 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Морозова. М. О.</w:t>
      </w: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Пепоян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Иосиф,8-а,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«Сравнение Британского и Американского Английских языков»,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информационный, куратор - Мелешкина Д. В.</w:t>
      </w: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Костромская Анастасия,10-а, «Язык жестов»,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исследовательский, куратор -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Дворкина Н.В.</w:t>
      </w: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Удалова Анна, 10-а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 чем говорят наши рисунки?»,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исследовательский, куратор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Дворкина Н.В.</w:t>
      </w: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Мжачих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Елена,10-в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«Маркетинг в теории и на практике», 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практико-ориентированный, куратор - Фомина С.А.</w:t>
      </w: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Антоненко Михаил,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10-б,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«Новый гимназист. Издательство СПб, ГБОУ 524»,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практико-ориентированный, куратор - Ежова И. В.</w:t>
      </w: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Литературный театр 8-9 классов,8-а, 9-а,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Поэма Твардовского " Василий Теркин" на сцене школьного театра,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творческий, куратор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ы - Васильева И.А., </w:t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Стогова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Групповой проект учащихся  8-г класса,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«Литературная композиция по повести А. Кондратьева “Сашка”»,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творческий, куратор - </w:t>
      </w:r>
      <w:proofErr w:type="spellStart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Затонская</w:t>
      </w:r>
      <w:proofErr w:type="spellEnd"/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:rsidR="00CD16D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Антоненко Михаил,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10-б,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"Живой журнал Дмитрия Вразумихина" в творчестве Андрея Белого",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исследовательский,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куратор - Ежова И. В.</w:t>
      </w:r>
    </w:p>
    <w:p w:rsidR="004777C3" w:rsidRPr="00C059C8" w:rsidRDefault="00CD16D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CD16D3" w:rsidRPr="00C059C8" w:rsidRDefault="004777C3" w:rsidP="00C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D16D3"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59C8"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CD16D3" w:rsidRPr="00C0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деятельность</w:t>
      </w:r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гимназии реализуется планомерно, 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оэтапно, систематически. По мере освоения проектной технологии выявляются сложности проблемы. Сохраняется проблема перегрузки учащихся, возрастает нагрузка на учителя. Проявилась проблема промежуточного мониторинга, многие гимназисты испытывают </w:t>
      </w:r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сложности с организацией работы по этапам в течение года. Для организаторов проектной деятельности в масштабах гимназии проблемой остается организация устойчивой связи с ВУЗами, требуется постоянный мониторинг, коррекция проектной деятельности, расширение масштабов деятельности. Важным компонентом исследовательской деятельности гимназистов является </w:t>
      </w:r>
      <w:r w:rsidR="00CD16D3" w:rsidRPr="00C0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их исследовательских проектов на конкурсах и конференциях</w:t>
      </w:r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 значимыми и стали результаты </w:t>
      </w:r>
      <w:r w:rsidR="00CD16D3" w:rsidRPr="00C0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исследовательских работ по истории России</w:t>
      </w:r>
      <w:r w:rsidRPr="00C0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Победители и призеры</w:t>
      </w:r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Галина</w:t>
      </w:r>
      <w:r w:rsidR="00C059C8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9C8" w:rsidRPr="00C059C8">
        <w:rPr>
          <w:rFonts w:ascii="Times New Roman" w:eastAsia="Times New Roman" w:hAnsi="Times New Roman" w:cs="Times New Roman"/>
          <w:sz w:val="24"/>
          <w:szCs w:val="24"/>
        </w:rPr>
        <w:t xml:space="preserve">«Генерал </w:t>
      </w:r>
      <w:proofErr w:type="spellStart"/>
      <w:r w:rsidR="00C059C8" w:rsidRPr="00C059C8">
        <w:rPr>
          <w:rFonts w:ascii="Times New Roman" w:eastAsia="Times New Roman" w:hAnsi="Times New Roman" w:cs="Times New Roman"/>
          <w:sz w:val="24"/>
          <w:szCs w:val="24"/>
        </w:rPr>
        <w:t>Котляревский</w:t>
      </w:r>
      <w:proofErr w:type="spellEnd"/>
      <w:r w:rsidR="00C059C8" w:rsidRPr="00C059C8">
        <w:rPr>
          <w:rFonts w:ascii="Times New Roman" w:eastAsia="Times New Roman" w:hAnsi="Times New Roman" w:cs="Times New Roman"/>
          <w:sz w:val="24"/>
          <w:szCs w:val="24"/>
        </w:rPr>
        <w:t>: портрет в зеркале эпохи»</w:t>
      </w:r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8а - 2 место,  </w:t>
      </w:r>
      <w:proofErr w:type="spellStart"/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Вихорев</w:t>
      </w:r>
      <w:proofErr w:type="spellEnd"/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</w:t>
      </w:r>
      <w:r w:rsidR="00C059C8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9C8" w:rsidRPr="00C059C8">
        <w:rPr>
          <w:rFonts w:ascii="Times New Roman" w:eastAsia="Times New Roman" w:hAnsi="Times New Roman" w:cs="Times New Roman"/>
          <w:sz w:val="24"/>
          <w:szCs w:val="24"/>
        </w:rPr>
        <w:t>«Декабризм: истоки, суть, уроки»</w:t>
      </w:r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8а - 1 место (город - 3 место),  </w:t>
      </w:r>
      <w:proofErr w:type="spellStart"/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Костейчук</w:t>
      </w:r>
      <w:proofErr w:type="spellEnd"/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</w:t>
      </w:r>
      <w:r w:rsidR="00C059C8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9C8" w:rsidRPr="00C059C8">
        <w:rPr>
          <w:rFonts w:ascii="Times New Roman" w:eastAsia="Times New Roman" w:hAnsi="Times New Roman" w:cs="Times New Roman"/>
          <w:sz w:val="24"/>
          <w:szCs w:val="24"/>
        </w:rPr>
        <w:t xml:space="preserve">«Е.Ф. </w:t>
      </w:r>
      <w:proofErr w:type="spellStart"/>
      <w:r w:rsidR="00C059C8" w:rsidRPr="00C059C8">
        <w:rPr>
          <w:rFonts w:ascii="Times New Roman" w:eastAsia="Times New Roman" w:hAnsi="Times New Roman" w:cs="Times New Roman"/>
          <w:sz w:val="24"/>
          <w:szCs w:val="24"/>
        </w:rPr>
        <w:t>Канкрин</w:t>
      </w:r>
      <w:proofErr w:type="spellEnd"/>
      <w:r w:rsidR="00C059C8" w:rsidRPr="00C059C8">
        <w:rPr>
          <w:rFonts w:ascii="Times New Roman" w:eastAsia="Times New Roman" w:hAnsi="Times New Roman" w:cs="Times New Roman"/>
          <w:sz w:val="24"/>
          <w:szCs w:val="24"/>
        </w:rPr>
        <w:t xml:space="preserve"> и его финансовая реформа»</w:t>
      </w:r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, 8а - 1 место (город - 2 место), Кудряшова Мария</w:t>
      </w:r>
      <w:r w:rsidR="00C059C8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9C8" w:rsidRPr="00C059C8">
        <w:rPr>
          <w:rFonts w:ascii="Times New Roman" w:eastAsia="Times New Roman" w:hAnsi="Times New Roman" w:cs="Times New Roman"/>
          <w:sz w:val="24"/>
          <w:szCs w:val="24"/>
        </w:rPr>
        <w:t>«Протопоп Аввакум: портрет в зеркале Раскола»</w:t>
      </w:r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, 8а - 1 место (город - 2 место), Самарин Роман</w:t>
      </w:r>
      <w:r w:rsid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9C8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«Крымская война и ее уроки»</w:t>
      </w:r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, 8а</w:t>
      </w:r>
      <w:proofErr w:type="gramEnd"/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(город - 1 место), Яковлева Елена</w:t>
      </w:r>
      <w:r w:rsid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9C8" w:rsidRPr="00AD3671">
        <w:rPr>
          <w:rFonts w:ascii="Times New Roman" w:eastAsia="Times New Roman" w:hAnsi="Times New Roman" w:cs="Times New Roman"/>
        </w:rPr>
        <w:t xml:space="preserve">«А.Х. </w:t>
      </w:r>
      <w:proofErr w:type="spellStart"/>
      <w:r w:rsidR="00C059C8" w:rsidRPr="00AD3671">
        <w:rPr>
          <w:rFonts w:ascii="Times New Roman" w:eastAsia="Times New Roman" w:hAnsi="Times New Roman" w:cs="Times New Roman"/>
        </w:rPr>
        <w:t>Бенкендорф</w:t>
      </w:r>
      <w:proofErr w:type="spellEnd"/>
      <w:r w:rsidR="00C059C8" w:rsidRPr="00AD3671">
        <w:rPr>
          <w:rFonts w:ascii="Times New Roman" w:eastAsia="Times New Roman" w:hAnsi="Times New Roman" w:cs="Times New Roman"/>
        </w:rPr>
        <w:t xml:space="preserve"> и III Отделение»</w:t>
      </w:r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, 8а - 1 место (город - 2 место), Венедиктов Михаил</w:t>
      </w:r>
      <w:r w:rsidR="00C059C8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9C8" w:rsidRPr="00C059C8">
        <w:rPr>
          <w:rFonts w:ascii="Times New Roman" w:eastAsia="Times New Roman" w:hAnsi="Times New Roman" w:cs="Times New Roman"/>
          <w:sz w:val="24"/>
          <w:szCs w:val="24"/>
        </w:rPr>
        <w:t>«Русско-японская война: истоки, ход, итоги»</w:t>
      </w:r>
      <w:r w:rsidR="00C059C8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, 10а - 1 место, Купцов Николай</w:t>
      </w:r>
      <w:r w:rsid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9C8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59C8" w:rsidRPr="00C059C8">
        <w:rPr>
          <w:rFonts w:ascii="Times New Roman" w:hAnsi="Times New Roman" w:cs="Times New Roman"/>
          <w:sz w:val="24"/>
          <w:szCs w:val="24"/>
        </w:rPr>
        <w:t>Воссоединение Крыма с Россией.</w:t>
      </w:r>
      <w:proofErr w:type="gramEnd"/>
      <w:r w:rsidR="00C059C8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История, современность»</w:t>
      </w:r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, 10в - 1 место, Хорьков Дмитрий</w:t>
      </w:r>
      <w:r w:rsidR="00C059C8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9C8" w:rsidRPr="00C059C8">
        <w:rPr>
          <w:rFonts w:ascii="Times New Roman" w:eastAsia="Times New Roman" w:hAnsi="Times New Roman" w:cs="Times New Roman"/>
          <w:sz w:val="24"/>
          <w:szCs w:val="24"/>
        </w:rPr>
        <w:t>«Финансовая реформа Сокольникова и ее оценка»</w:t>
      </w:r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10а - 1 место, </w:t>
      </w:r>
      <w:proofErr w:type="spellStart"/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Цивилева</w:t>
      </w:r>
      <w:proofErr w:type="spellEnd"/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</w:t>
      </w:r>
      <w:r w:rsidR="00C059C8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9C8" w:rsidRPr="00C059C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Start"/>
      <w:r w:rsidR="00C059C8" w:rsidRPr="00C059C8">
        <w:rPr>
          <w:rFonts w:ascii="Times New Roman" w:eastAsia="Times New Roman" w:hAnsi="Times New Roman" w:cs="Times New Roman"/>
          <w:sz w:val="24"/>
          <w:szCs w:val="24"/>
        </w:rPr>
        <w:t>Русская</w:t>
      </w:r>
      <w:proofErr w:type="gramEnd"/>
      <w:r w:rsidR="00C059C8" w:rsidRPr="00C059C8">
        <w:rPr>
          <w:rFonts w:ascii="Times New Roman" w:eastAsia="Times New Roman" w:hAnsi="Times New Roman" w:cs="Times New Roman"/>
          <w:sz w:val="24"/>
          <w:szCs w:val="24"/>
        </w:rPr>
        <w:t xml:space="preserve"> Правда” как источник древнерусского законодательства</w:t>
      </w:r>
      <w:r w:rsidR="00CD16D3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>, 10а - 2 место.</w:t>
      </w:r>
    </w:p>
    <w:p w:rsidR="00CD16D3" w:rsidRPr="00C059C8" w:rsidRDefault="00CD16D3" w:rsidP="00F601FF">
      <w:pPr>
        <w:spacing w:after="0" w:line="285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e-IL" w:bidi="he-IL"/>
        </w:rPr>
      </w:pP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Участники школьного проекта</w:t>
      </w:r>
      <w:r w:rsidRPr="00C0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«Робототехника» 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педагога доп. образования </w:t>
      </w:r>
      <w:r w:rsidRPr="00C0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Кутузовой Г. Н.</w:t>
      </w:r>
      <w:r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одержала целый ряд побед различного уровня.</w:t>
      </w:r>
      <w:r w:rsidR="00F601FF" w:rsidRPr="00C0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Проектная деятельность  в рамках направления робототехники в ГБОУ  гимназии №524 была ориентирована на развитие способностей детей, проявляющих интерес к робототехнике,  на реализацию их творческих идей через конструирование, программирование и исследования моделей с использованием современных компьютерных технологий. Обучение ориентировано </w:t>
      </w:r>
      <w:proofErr w:type="gramStart"/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на</w:t>
      </w:r>
      <w:proofErr w:type="gramEnd"/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: </w:t>
      </w:r>
    </w:p>
    <w:p w:rsidR="00CD16D3" w:rsidRPr="00C059C8" w:rsidRDefault="00CD16D3" w:rsidP="00CD16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e-IL" w:bidi="he-IL"/>
        </w:rPr>
      </w:pPr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- овладение основами </w:t>
      </w:r>
      <w:r w:rsidRPr="00C059C8">
        <w:rPr>
          <w:rFonts w:ascii="Times New Roman" w:eastAsia="DejaVu Sans" w:hAnsi="Times New Roman" w:cs="Times New Roman"/>
          <w:sz w:val="24"/>
          <w:szCs w:val="24"/>
        </w:rPr>
        <w:t>конструирования</w:t>
      </w:r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  и программирования в компьютерной среде моделирования </w:t>
      </w:r>
      <w:proofErr w:type="spellStart"/>
      <w:r w:rsidRPr="00C059C8">
        <w:rPr>
          <w:rFonts w:ascii="Times New Roman" w:eastAsia="DejaVu Sans" w:hAnsi="Times New Roman" w:cs="Times New Roman"/>
          <w:sz w:val="24"/>
          <w:szCs w:val="24"/>
          <w:lang w:val="en-US" w:eastAsia="he-IL" w:bidi="he-IL"/>
        </w:rPr>
        <w:t>WeDo</w:t>
      </w:r>
      <w:proofErr w:type="spellEnd"/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, </w:t>
      </w:r>
      <w:r w:rsidRPr="00C059C8">
        <w:rPr>
          <w:rFonts w:ascii="Times New Roman" w:eastAsia="DejaVu Sans" w:hAnsi="Times New Roman" w:cs="Times New Roman"/>
          <w:sz w:val="24"/>
          <w:szCs w:val="24"/>
          <w:lang w:val="en-US" w:eastAsia="he-IL" w:bidi="he-IL"/>
        </w:rPr>
        <w:t>NXT</w:t>
      </w:r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-G, </w:t>
      </w:r>
      <w:proofErr w:type="spellStart"/>
      <w:r w:rsidRPr="00C059C8">
        <w:rPr>
          <w:rFonts w:ascii="Times New Roman" w:eastAsia="DejaVu Sans" w:hAnsi="Times New Roman" w:cs="Times New Roman"/>
          <w:sz w:val="24"/>
          <w:szCs w:val="24"/>
          <w:lang w:val="en-US" w:eastAsia="he-IL" w:bidi="he-IL"/>
        </w:rPr>
        <w:t>LEGOdigital</w:t>
      </w:r>
      <w:proofErr w:type="spellEnd"/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-</w:t>
      </w:r>
      <w:proofErr w:type="spellStart"/>
      <w:r w:rsidRPr="00C059C8">
        <w:rPr>
          <w:rFonts w:ascii="Times New Roman" w:eastAsia="DejaVu Sans" w:hAnsi="Times New Roman" w:cs="Times New Roman"/>
          <w:sz w:val="24"/>
          <w:szCs w:val="24"/>
          <w:lang w:val="en-US" w:eastAsia="he-IL" w:bidi="he-IL"/>
        </w:rPr>
        <w:t>dizanigh</w:t>
      </w:r>
      <w:proofErr w:type="spellEnd"/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, </w:t>
      </w:r>
      <w:proofErr w:type="spellStart"/>
      <w:r w:rsidRPr="00C059C8">
        <w:rPr>
          <w:rFonts w:ascii="Times New Roman" w:eastAsia="DejaVu Sans" w:hAnsi="Times New Roman" w:cs="Times New Roman"/>
          <w:sz w:val="24"/>
          <w:szCs w:val="24"/>
          <w:lang w:val="en-US" w:eastAsia="he-IL" w:bidi="he-IL"/>
        </w:rPr>
        <w:t>Robolab</w:t>
      </w:r>
      <w:proofErr w:type="spellEnd"/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 2.9;</w:t>
      </w:r>
    </w:p>
    <w:p w:rsidR="00CD16D3" w:rsidRPr="00C059C8" w:rsidRDefault="00CD16D3" w:rsidP="00CD16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e-IL" w:bidi="he-IL"/>
        </w:rPr>
      </w:pPr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-  формирование умений грамотному  выражению своей идеи, проектированию ее технического и программного решения, реализации ее в виде модели, способной к функционированию, </w:t>
      </w:r>
      <w:proofErr w:type="spellStart"/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т</w:t>
      </w:r>
      <w:proofErr w:type="gramStart"/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.е</w:t>
      </w:r>
      <w:proofErr w:type="spellEnd"/>
      <w:proofErr w:type="gramEnd"/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  решению ряда кибернетических задач, результатом каждой из которых будет работающий механизм или робот с автономным управлением;</w:t>
      </w:r>
    </w:p>
    <w:p w:rsidR="00CD16D3" w:rsidRPr="00C059C8" w:rsidRDefault="00CD16D3" w:rsidP="00CD16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e-IL" w:bidi="he-IL"/>
        </w:rPr>
      </w:pPr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-  изучение правил робототехнических состязаний   различного уровня. </w:t>
      </w:r>
      <w:proofErr w:type="gramStart"/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Деятельность  направлена развитие мелкой моторики, внимательности, аккуратности,  креативного  мышления и пространственного воображения; </w:t>
      </w:r>
      <w:r w:rsidRPr="00C059C8">
        <w:rPr>
          <w:rFonts w:ascii="Times New Roman" w:eastAsia="DejaVu Sans" w:hAnsi="Times New Roman" w:cs="Times New Roman"/>
          <w:color w:val="000000"/>
          <w:sz w:val="24"/>
          <w:szCs w:val="24"/>
          <w:lang w:eastAsia="he-IL" w:bidi="he-IL"/>
        </w:rPr>
        <w:t>умения излагать мысли в четкой логической последовательности; на</w:t>
      </w:r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  формирование и  р</w:t>
      </w:r>
      <w:r w:rsidRPr="00C059C8">
        <w:rPr>
          <w:rFonts w:ascii="Times New Roman" w:eastAsia="DejaVu Sans" w:hAnsi="Times New Roman" w:cs="Times New Roman"/>
          <w:sz w:val="24"/>
          <w:szCs w:val="24"/>
        </w:rPr>
        <w:t xml:space="preserve">азвитие навыков </w:t>
      </w:r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проектного </w:t>
      </w:r>
      <w:r w:rsidRPr="00C059C8">
        <w:rPr>
          <w:rFonts w:ascii="Times New Roman" w:eastAsia="DejaVu Sans" w:hAnsi="Times New Roman" w:cs="Times New Roman"/>
          <w:sz w:val="24"/>
          <w:szCs w:val="24"/>
        </w:rPr>
        <w:t>инженерного мышления, эффективного использования кибернетических систем</w:t>
      </w:r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,</w:t>
      </w:r>
      <w:r w:rsidRPr="00C059C8">
        <w:rPr>
          <w:rFonts w:ascii="Times New Roman" w:eastAsia="DejaVu Sans" w:hAnsi="Times New Roman" w:cs="Times New Roman"/>
          <w:color w:val="000000"/>
          <w:sz w:val="24"/>
          <w:szCs w:val="24"/>
          <w:lang w:eastAsia="he-IL" w:bidi="he-IL"/>
        </w:rPr>
        <w:t xml:space="preserve"> </w:t>
      </w:r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повышение мотивации учащихся к изобретательству и создание собственных роботизированных систем,  воспитание у учащихся стремление к получению качественного законченного результата, работы в команде,</w:t>
      </w:r>
      <w:r w:rsidRPr="00C059C8">
        <w:rPr>
          <w:rFonts w:ascii="Times New Roman" w:eastAsia="DejaVu Sans" w:hAnsi="Times New Roman" w:cs="Times New Roman"/>
          <w:color w:val="000000"/>
          <w:sz w:val="24"/>
          <w:szCs w:val="24"/>
          <w:lang w:eastAsia="he-IL" w:bidi="he-IL"/>
        </w:rPr>
        <w:t xml:space="preserve"> эффективного распределения обязанностей.</w:t>
      </w:r>
      <w:proofErr w:type="gramEnd"/>
    </w:p>
    <w:p w:rsidR="00CD16D3" w:rsidRPr="00C059C8" w:rsidRDefault="00CD16D3" w:rsidP="00CD16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C059C8">
        <w:rPr>
          <w:rFonts w:ascii="Times New Roman" w:eastAsia="DejaVu Sans" w:hAnsi="Times New Roman" w:cs="Times New Roman"/>
          <w:sz w:val="24"/>
          <w:szCs w:val="24"/>
        </w:rPr>
        <w:t xml:space="preserve">       В  гимназии для занятий  выделены кабинеты - лаборатория робототехники, а также начального конструирования и исследования с использованием цифровых лабораторий. Созданы условия для</w:t>
      </w:r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 xml:space="preserve"> расширения  и приобретения знаний учащимися в предметах естественнонаучного цикла, обучению современным технологиям конструирования</w:t>
      </w:r>
      <w:r w:rsidRPr="00C059C8">
        <w:rPr>
          <w:rFonts w:ascii="Times New Roman" w:eastAsia="DejaVu Sans" w:hAnsi="Times New Roman" w:cs="Times New Roman"/>
          <w:sz w:val="24"/>
          <w:szCs w:val="24"/>
        </w:rPr>
        <w:t xml:space="preserve">, программирования и использования роботизированных устройств. Учащиеся имеют возможность заниматься исследовательской деятельностью,   работать  над созданными проектами при изучении  окружающего мира с помощью цифрового оборудования, что отвечает требованиям ФГОС начального и основного образования. Каждый ребенок, занимающийся робототехникой, принял участие в выставках, соревнованиях или  конференциях,  а также  других мероприятиях различного уровня.  Дети  стали победителями и призерами в районных и городских и Всероссийских конкурсах  и состязаниях роботов, конференциях и выставках по использованию цифровых лабораторий и робототехники. В 2014-2015 гг.  двое детей гимназии – </w:t>
      </w:r>
      <w:r w:rsidRPr="00C059C8">
        <w:rPr>
          <w:rFonts w:ascii="Times New Roman" w:eastAsia="DejaVu Sans" w:hAnsi="Times New Roman" w:cs="Times New Roman"/>
          <w:sz w:val="24"/>
          <w:szCs w:val="24"/>
        </w:rPr>
        <w:lastRenderedPageBreak/>
        <w:t xml:space="preserve">победителей городского конкурса были делегированы на выставку НТТМ (научно-техническое творчество молодежи) ВДНХ и конференцию </w:t>
      </w:r>
      <w:r w:rsidRPr="00C059C8">
        <w:rPr>
          <w:rFonts w:ascii="Times New Roman" w:eastAsia="DejaVu Sans" w:hAnsi="Times New Roman" w:cs="Times New Roman"/>
          <w:sz w:val="24"/>
          <w:szCs w:val="24"/>
          <w:lang w:eastAsia="he-IL" w:bidi="he-IL"/>
        </w:rPr>
        <w:t>«Юные конструкторы   и изобретатели в государственной Думе РФ»</w:t>
      </w:r>
      <w:r w:rsidRPr="00C059C8">
        <w:rPr>
          <w:rFonts w:ascii="Times New Roman" w:eastAsia="DejaVu Sans" w:hAnsi="Times New Roman" w:cs="Times New Roman"/>
          <w:sz w:val="24"/>
          <w:szCs w:val="24"/>
        </w:rPr>
        <w:t>, где победили, получили медаль за победу. Учащиеся гимназии стали участниками Всероссийского конкурса «Юные таланты 21 века», представляя совместный проект с ВОЕНМЕХ-ом. На смене  городского фестиваля технического творчества  «</w:t>
      </w:r>
      <w:proofErr w:type="spellStart"/>
      <w:r w:rsidRPr="00C059C8">
        <w:rPr>
          <w:rFonts w:ascii="Times New Roman" w:eastAsia="DejaVu Sans" w:hAnsi="Times New Roman" w:cs="Times New Roman"/>
          <w:sz w:val="24"/>
          <w:szCs w:val="24"/>
        </w:rPr>
        <w:t>Техностарт</w:t>
      </w:r>
      <w:proofErr w:type="spellEnd"/>
      <w:r w:rsidRPr="00C059C8">
        <w:rPr>
          <w:rFonts w:ascii="Times New Roman" w:eastAsia="DejaVu Sans" w:hAnsi="Times New Roman" w:cs="Times New Roman"/>
          <w:sz w:val="24"/>
          <w:szCs w:val="24"/>
        </w:rPr>
        <w:t xml:space="preserve">», куда ежегодно выезжают дети гимназии площадка «Робототехники» была признана самой лучшей и востребованной. Ребята охотно делились своим опытом со сверстниками.  Проект: «Земля-воздух» </w:t>
      </w:r>
      <w:proofErr w:type="gramStart"/>
      <w:r w:rsidRPr="00C059C8">
        <w:rPr>
          <w:rFonts w:ascii="Times New Roman" w:eastAsia="DejaVu Sans" w:hAnsi="Times New Roman" w:cs="Times New Roman"/>
          <w:sz w:val="24"/>
          <w:szCs w:val="24"/>
        </w:rPr>
        <w:t>признан</w:t>
      </w:r>
      <w:proofErr w:type="gramEnd"/>
      <w:r w:rsidRPr="00C059C8">
        <w:rPr>
          <w:rFonts w:ascii="Times New Roman" w:eastAsia="DejaVu Sans" w:hAnsi="Times New Roman" w:cs="Times New Roman"/>
          <w:sz w:val="24"/>
          <w:szCs w:val="24"/>
        </w:rPr>
        <w:t xml:space="preserve"> лучшим. Ежегодно обучающиеся гимназии отдыхают и учатся во Всероссийском образовательном летнем робототехническом лагере, где расширяют свои знания, обучаются новым направлениям в робототехнике, защищают свои проекты и участвуют в состязаниях роботов. Накоплен большой объем фото и видео материала, материалов прессы и телевидения.  </w:t>
      </w:r>
    </w:p>
    <w:p w:rsidR="00CD16D3" w:rsidRPr="00C059C8" w:rsidRDefault="00CD16D3" w:rsidP="00CD1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3192"/>
        <w:gridCol w:w="1984"/>
        <w:gridCol w:w="4111"/>
      </w:tblGrid>
      <w:tr w:rsidR="00CD16D3" w:rsidRPr="00C059C8" w:rsidTr="00BE50E6">
        <w:trPr>
          <w:trHeight w:val="1026"/>
        </w:trPr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  <w:t>№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val="en-US" w:bidi="he-IL"/>
              </w:rPr>
            </w:pP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 w:bidi="he-IL"/>
              </w:rPr>
              <w:t>Название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 w:bidi="he-IL"/>
              </w:rPr>
              <w:t xml:space="preserve"> и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 w:bidi="he-IL"/>
              </w:rPr>
              <w:t>форма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 w:bidi="he-IL"/>
              </w:rPr>
              <w:t>мероприятий</w:t>
            </w:r>
            <w:proofErr w:type="spellEnd"/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 w:bidi="he-IL"/>
              </w:rPr>
              <w:t>Сроки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 w:bidi="he-IL"/>
              </w:rPr>
              <w:t>проведения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 место</w:t>
            </w: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val="en-US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Р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 w:bidi="he-IL"/>
              </w:rPr>
              <w:t>езультат</w:t>
            </w:r>
            <w:proofErr w:type="spellEnd"/>
          </w:p>
        </w:tc>
      </w:tr>
      <w:tr w:rsidR="00CD16D3" w:rsidRPr="00C059C8" w:rsidTr="00BE50E6">
        <w:trPr>
          <w:trHeight w:val="1026"/>
        </w:trPr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Выставка ВДНХ- 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НТТМ Научно техническое творчество молодежи</w:t>
            </w: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26.06-27-06.14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Москва</w:t>
            </w: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Участие</w:t>
            </w: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команд-победителей</w:t>
            </w: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в состязаниях и творческой категории - выставках и научно-практических конференциях заключительного этапа.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Медаль за победу-Яременко Андрей</w:t>
            </w:r>
          </w:p>
        </w:tc>
      </w:tr>
      <w:tr w:rsidR="00CD16D3" w:rsidRPr="00C059C8" w:rsidTr="00BE50E6">
        <w:trPr>
          <w:trHeight w:val="1026"/>
        </w:trPr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Конференция «Юные конструкторы   и изобретатели в государственной Думе РФ»</w:t>
            </w: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28.06.14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Москва</w:t>
            </w: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Участники-2 человека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Яременко Андрей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Кутузов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Иларион</w:t>
            </w:r>
            <w:proofErr w:type="spellEnd"/>
          </w:p>
        </w:tc>
      </w:tr>
      <w:tr w:rsidR="00CD16D3" w:rsidRPr="00C059C8" w:rsidTr="00BE50E6">
        <w:trPr>
          <w:trHeight w:val="1026"/>
        </w:trPr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3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he-IL"/>
              </w:rPr>
            </w:pPr>
            <w:r w:rsidRPr="00C059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he-IL"/>
              </w:rPr>
              <w:t xml:space="preserve">Всероссийский  образовательный летний робототехнический лагерь </w:t>
            </w: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14.07-3.08.14</w:t>
            </w:r>
            <w:r w:rsidRPr="00C059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he-IL"/>
              </w:rPr>
              <w:t xml:space="preserve"> 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he-IL"/>
              </w:rPr>
              <w:t>в Ленинградской области под Зеленогорском.</w:t>
            </w: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Участие в соревнованиях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2 место в категории ТРИК</w:t>
            </w:r>
          </w:p>
        </w:tc>
      </w:tr>
      <w:tr w:rsidR="00CD16D3" w:rsidRPr="00C059C8" w:rsidTr="00BE50E6"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4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</w:pPr>
            <w:proofErr w:type="spellStart"/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Международный</w:t>
            </w:r>
            <w:proofErr w:type="spellEnd"/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фестиваль</w:t>
            </w:r>
            <w:proofErr w:type="spellEnd"/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 xml:space="preserve">  «</w:t>
            </w:r>
            <w:proofErr w:type="spellStart"/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Робофинист</w:t>
            </w:r>
            <w:proofErr w:type="spellEnd"/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»</w:t>
            </w: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27.09-28.09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Санкт-Петербург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Ленэкспо</w:t>
            </w: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Участие  команд в соревнованиях и творческой категории  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Лауреаты творческой категории </w:t>
            </w:r>
          </w:p>
        </w:tc>
      </w:tr>
      <w:tr w:rsidR="00CD16D3" w:rsidRPr="00C059C8" w:rsidTr="00BE50E6"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5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Всероссийский фестиваль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Мехатронники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и Робототехники</w:t>
            </w: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val="en-US" w:eastAsia="he-IL" w:bidi="he-IL"/>
              </w:rPr>
              <w:t>0</w:t>
            </w:r>
            <w:r w:rsidRPr="00C059C8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  <w:t>3</w:t>
            </w:r>
            <w:r w:rsidRPr="00C059C8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val="en-US" w:eastAsia="he-IL" w:bidi="he-IL"/>
              </w:rPr>
              <w:t>.10-0</w:t>
            </w: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4</w:t>
            </w: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.10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Санкт-Петербург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Ленэкспо</w:t>
            </w: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</w:pP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 w:eastAsia="he-IL" w:bidi="he-IL"/>
              </w:rPr>
              <w:t>Участие</w:t>
            </w:r>
            <w:proofErr w:type="spellEnd"/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команд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 w:eastAsia="he-IL" w:bidi="he-IL"/>
              </w:rPr>
              <w:t xml:space="preserve"> в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 w:eastAsia="he-IL" w:bidi="he-IL"/>
              </w:rPr>
              <w:t>фестивале</w:t>
            </w:r>
            <w:proofErr w:type="spellEnd"/>
          </w:p>
        </w:tc>
      </w:tr>
      <w:tr w:rsidR="00CD16D3" w:rsidRPr="00C059C8" w:rsidTr="00BE50E6"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6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Соревнования по робототехнике на кубок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Наукограда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. 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Научно-практическая конференция</w:t>
            </w: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br/>
              <w:t xml:space="preserve">«ИНЖЕНЕРНОЕ ОБРАЗОВАНИЕ: 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val="en-US"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 w:eastAsia="he-IL" w:bidi="he-IL"/>
              </w:rPr>
              <w:t>ОПЫТ И ПЕРСПЕКТИВЫ»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24.10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СПб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Участие </w:t>
            </w: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команд</w:t>
            </w: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в соревнованиях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«Движение по линии</w:t>
            </w:r>
            <w:proofErr w:type="gram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»-</w:t>
            </w:r>
            <w:proofErr w:type="gram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Дипломы 1и 2 степени 3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уч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-ка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«</w:t>
            </w:r>
            <w:proofErr w:type="gram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Механическое</w:t>
            </w:r>
            <w:proofErr w:type="gram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сумо» Дипломы 1и 2 степени 4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уч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-ка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ab/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Доклад педагога на конференции на тему «Робототехника в образовательном пространстве школы. Опыт, возможности, перспективы» </w:t>
            </w:r>
          </w:p>
        </w:tc>
      </w:tr>
      <w:tr w:rsidR="00CD16D3" w:rsidRPr="00C059C8" w:rsidTr="00BE50E6"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lastRenderedPageBreak/>
              <w:t>7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Районный конкурс проектов и разработок «Твори! Выдумывай! Пробуй!» Защита творческих проектов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15.11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ДДЮТТ </w:t>
            </w:r>
            <w:proofErr w:type="spellStart"/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Московскийр</w:t>
            </w:r>
            <w:proofErr w:type="spellEnd"/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-он СПб</w:t>
            </w: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Участие</w:t>
            </w: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команд</w:t>
            </w: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в конкурсе.  Демонстрация и защита творческих проектов.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Диплом 1 степени-1че</w:t>
            </w:r>
            <w:proofErr w:type="gram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л(</w:t>
            </w:r>
            <w:proofErr w:type="gram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старшая группа)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Диплом 2 степени-1че</w:t>
            </w:r>
            <w:proofErr w:type="gram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л(</w:t>
            </w:r>
            <w:proofErr w:type="gram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младшая группа)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Работа в жюри-1 чел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CD16D3" w:rsidRPr="00C059C8" w:rsidTr="00BE50E6"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8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val="en-US" w:eastAsia="he-IL" w:bidi="he-IL"/>
              </w:rPr>
            </w:pP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 w:eastAsia="he-IL" w:bidi="he-IL"/>
              </w:rPr>
              <w:t>Зимние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 w:eastAsia="he-IL" w:bidi="he-IL"/>
              </w:rPr>
              <w:t xml:space="preserve">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 w:eastAsia="he-IL" w:bidi="he-IL"/>
              </w:rPr>
              <w:t>состязания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 w:eastAsia="he-IL" w:bidi="he-IL"/>
              </w:rPr>
              <w:t xml:space="preserve">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 w:eastAsia="he-IL" w:bidi="he-IL"/>
              </w:rPr>
              <w:t>роботов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 w:eastAsia="he-IL" w:bidi="he-IL"/>
              </w:rPr>
              <w:t xml:space="preserve"> </w:t>
            </w: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06.12-07.12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Аничков Дворец « Карнавал»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Участие команд в состязаниях и творческой категории -11 участников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059C8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shd w:val="clear" w:color="auto" w:fill="F9F9F9"/>
                <w:lang w:eastAsia="he-IL" w:bidi="he-IL"/>
              </w:rPr>
              <w:t>Турнир на Кубок ЦНИИ РТК, номинация "Искатель"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Диплом 2 степени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9F9F9"/>
                <w:lang w:eastAsia="he-IL" w:bidi="he-IL"/>
              </w:rPr>
              <w:t xml:space="preserve">Следование по линии для начинающих - </w:t>
            </w: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Диплом 2 степени 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9F9F9"/>
                <w:lang w:eastAsia="he-IL" w:bidi="he-IL"/>
              </w:rPr>
              <w:t>Управляемый футбол 3×3-(6 участников-2 место)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9F9F9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9F9F9"/>
                <w:lang w:eastAsia="he-IL" w:bidi="he-IL"/>
              </w:rPr>
              <w:t xml:space="preserve">Механическое сумо 15×15-(3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9F9F9"/>
                <w:lang w:eastAsia="he-IL" w:bidi="he-IL"/>
              </w:rPr>
              <w:t>уч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9F9F9"/>
                <w:lang w:eastAsia="he-IL" w:bidi="he-IL"/>
              </w:rPr>
              <w:t>-ка)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9F9F9"/>
                <w:lang w:eastAsia="he-IL" w:bidi="he-IL"/>
              </w:rPr>
              <w:t>«Ралли по коридору»-2 место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CD16D3" w:rsidRPr="00C059C8" w:rsidTr="00BE50E6"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9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Олимпиада в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Аничковом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по робототехнике « Юный конструктор»</w:t>
            </w: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14.12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Аничков дворец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proofErr w:type="spellStart"/>
            <w:proofErr w:type="gramStart"/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Лаб</w:t>
            </w:r>
            <w:proofErr w:type="spellEnd"/>
            <w:proofErr w:type="gramEnd"/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211</w:t>
            </w: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8 участников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Диплом 1 степени в младшей категории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Диплом 1 степени в старшей категории</w:t>
            </w:r>
          </w:p>
        </w:tc>
      </w:tr>
      <w:tr w:rsidR="00CD16D3" w:rsidRPr="00C059C8" w:rsidTr="00BE50E6"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10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val="en-US"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he-IL" w:bidi="he-IL"/>
              </w:rPr>
              <w:t xml:space="preserve">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bCs/>
                <w:sz w:val="24"/>
                <w:szCs w:val="24"/>
                <w:lang w:val="en-US" w:eastAsia="he-IL" w:bidi="he-IL"/>
              </w:rPr>
              <w:t>Международный</w:t>
            </w:r>
            <w:proofErr w:type="spellEnd"/>
            <w:r w:rsidRPr="00C059C8">
              <w:rPr>
                <w:rFonts w:ascii="Times New Roman" w:eastAsia="DejaVu Sans" w:hAnsi="Times New Roman" w:cs="Times New Roman"/>
                <w:bCs/>
                <w:sz w:val="24"/>
                <w:szCs w:val="24"/>
                <w:lang w:val="en-US" w:eastAsia="he-IL" w:bidi="he-IL"/>
              </w:rPr>
              <w:t xml:space="preserve">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bCs/>
                <w:sz w:val="24"/>
                <w:szCs w:val="24"/>
                <w:lang w:val="en-US" w:eastAsia="he-IL" w:bidi="he-IL"/>
              </w:rPr>
              <w:t>фестиваль</w:t>
            </w:r>
            <w:proofErr w:type="spellEnd"/>
            <w:r w:rsidRPr="00C059C8">
              <w:rPr>
                <w:rFonts w:ascii="Times New Roman" w:eastAsia="DejaVu Sans" w:hAnsi="Times New Roman" w:cs="Times New Roman"/>
                <w:bCs/>
                <w:sz w:val="24"/>
                <w:szCs w:val="24"/>
                <w:lang w:val="en-US" w:eastAsia="he-IL" w:bidi="he-IL"/>
              </w:rPr>
              <w:t xml:space="preserve"> «РобоФест-201</w:t>
            </w:r>
            <w:r w:rsidRPr="00C059C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>5</w:t>
            </w:r>
            <w:r w:rsidRPr="00C059C8">
              <w:rPr>
                <w:rFonts w:ascii="Times New Roman" w:eastAsia="DejaVu Sans" w:hAnsi="Times New Roman" w:cs="Times New Roman"/>
                <w:bCs/>
                <w:sz w:val="24"/>
                <w:szCs w:val="24"/>
                <w:lang w:val="en-US" w:eastAsia="he-IL" w:bidi="he-IL"/>
              </w:rPr>
              <w:t xml:space="preserve">».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bCs/>
                <w:sz w:val="24"/>
                <w:szCs w:val="24"/>
                <w:lang w:val="en-US" w:eastAsia="he-IL" w:bidi="he-IL"/>
              </w:rPr>
              <w:t>Москве</w:t>
            </w:r>
            <w:proofErr w:type="spellEnd"/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22-24.02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Москва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Крокус - Сити</w:t>
            </w: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 xml:space="preserve">Участие </w:t>
            </w: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команды</w:t>
            </w:r>
            <w:r w:rsidRPr="00C059C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 xml:space="preserve"> на  фестивале</w:t>
            </w: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в состязаниях роботов, мастер-классах. 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4 участника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4 место в категории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Баскет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-бот (среди студентов)</w:t>
            </w:r>
          </w:p>
        </w:tc>
      </w:tr>
      <w:tr w:rsidR="00CD16D3" w:rsidRPr="00C059C8" w:rsidTr="00BE50E6"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11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gram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 и Фестиваль «Конструируй! Программируй! Исследуй!»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val="en-US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/>
              </w:rPr>
              <w:t>базе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/>
              </w:rPr>
              <w:t xml:space="preserve"> ОУ)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val="en-US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14.09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-для начинающих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робототехников</w:t>
            </w:r>
            <w:proofErr w:type="spellEnd"/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   и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 23.01 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для района и города</w:t>
            </w: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Представление </w:t>
            </w: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командами</w:t>
            </w: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творческих проектов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u w:val="single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Соревнования роботов. Мастер-классы, конкурсы. 68уч-в ОУ гимназии+43 гостей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2 место </w:t>
            </w:r>
            <w:proofErr w:type="gram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–«</w:t>
            </w:r>
            <w:proofErr w:type="gram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Футбол роботов»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1 место</w:t>
            </w: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«Механическое сумо» 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1 место  роботов»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>Два 1 места в творческой категории "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CD16D3" w:rsidRPr="00C059C8" w:rsidTr="00BE50E6"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12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Районный конкурс</w:t>
            </w: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br/>
              <w:t>«Цифровые лаборатории в школе»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25.02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ИМЦ </w:t>
            </w:r>
            <w:proofErr w:type="spellStart"/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Моск</w:t>
            </w:r>
            <w:proofErr w:type="spellEnd"/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р-на</w:t>
            </w: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1-Победитель 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1-призера </w:t>
            </w:r>
          </w:p>
        </w:tc>
      </w:tr>
      <w:tr w:rsidR="00CD16D3" w:rsidRPr="00C059C8" w:rsidTr="00BE50E6">
        <w:trPr>
          <w:trHeight w:val="1992"/>
        </w:trPr>
        <w:tc>
          <w:tcPr>
            <w:tcW w:w="1203" w:type="dxa"/>
            <w:vMerge w:val="restart"/>
            <w:tcBorders>
              <w:top w:val="single" w:sz="4" w:space="0" w:color="auto"/>
            </w:tcBorders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lastRenderedPageBreak/>
              <w:t>13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</w:tcBorders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Открытый межрайонный фестиваль по робототехнике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21.03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ДДЮТТ Фрунзенского района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Участие </w:t>
            </w: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команд</w:t>
            </w: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proofErr w:type="gram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в</w:t>
            </w:r>
            <w:proofErr w:type="gram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proofErr w:type="gram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соревнованиях</w:t>
            </w:r>
            <w:proofErr w:type="gram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и представление и защита творческих проектов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Диплом 1 * в 3-х номинациях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Диплом 2 степени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8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уч-ов</w:t>
            </w:r>
            <w:proofErr w:type="spellEnd"/>
          </w:p>
        </w:tc>
      </w:tr>
      <w:tr w:rsidR="00CD16D3" w:rsidRPr="00C059C8" w:rsidTr="00BE50E6">
        <w:trPr>
          <w:trHeight w:val="517"/>
        </w:trPr>
        <w:tc>
          <w:tcPr>
            <w:tcW w:w="1203" w:type="dxa"/>
            <w:vMerge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3192" w:type="dxa"/>
            <w:vMerge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984" w:type="dxa"/>
            <w:vMerge/>
          </w:tcPr>
          <w:p w:rsidR="00CD16D3" w:rsidRPr="00C059C8" w:rsidRDefault="00CD16D3" w:rsidP="00CD16D3">
            <w:pPr>
              <w:widowControl w:val="0"/>
              <w:suppressAutoHyphens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4111" w:type="dxa"/>
            <w:vMerge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</w:tc>
      </w:tr>
      <w:tr w:rsidR="00CD16D3" w:rsidRPr="00C059C8" w:rsidTr="00BE50E6"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14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Межрайонные соревнования по робототехнике «РОБОТОТРОН» 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     (г. Пушкин)</w:t>
            </w: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. 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28.03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ДДЮТТ Пушкинского района</w:t>
            </w: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Представление командами творческих  проектов.-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-1 место-1 </w:t>
            </w:r>
            <w:proofErr w:type="spellStart"/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уч</w:t>
            </w:r>
            <w:proofErr w:type="spellEnd"/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-к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Состязания -5уч-ов</w:t>
            </w:r>
          </w:p>
        </w:tc>
      </w:tr>
      <w:tr w:rsidR="00CD16D3" w:rsidRPr="00C059C8" w:rsidTr="00BE50E6"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15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  <w:t>Фестиваль технического творчества  «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  <w:t>Техностарт</w:t>
            </w:r>
            <w:proofErr w:type="spellEnd"/>
            <w:r w:rsidRPr="00C059C8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  <w:t xml:space="preserve"> 2015»  Смена юных техников Санкт–Петербурга 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e-IL" w:bidi="he-IL"/>
              </w:rPr>
            </w:pP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>проект «Земля-воздух»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Олимпиада «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Триз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»</w:t>
            </w:r>
            <w:r w:rsidRPr="00C059C8"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  <w:lang w:eastAsia="he-IL" w:bidi="he-IL"/>
              </w:rPr>
              <w:t xml:space="preserve"> </w:t>
            </w: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(теория решения изобретательских задач)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03.04-13.04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  <w:t xml:space="preserve">в загородном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  <w:t>детско</w:t>
            </w:r>
            <w:proofErr w:type="spellEnd"/>
            <w:r w:rsidRPr="00C059C8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  <w:t xml:space="preserve"> – юношеском центре «Зеркальный»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        06.04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>Организация площадки «Робототехника».  Проведение мастер-классов.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Защита творческих проектов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>14 участников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>Победитеи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проекта «Земля-воздух»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>14 уч-ов-1 место</w:t>
            </w:r>
          </w:p>
        </w:tc>
      </w:tr>
      <w:tr w:rsidR="00CD16D3" w:rsidRPr="00C059C8" w:rsidTr="00BE50E6"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16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he-IL" w:bidi="he-IL"/>
              </w:rPr>
              <w:t>Работа по распространению и передаче педагогического опыта</w:t>
            </w:r>
            <w:r w:rsidRPr="00C059C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 xml:space="preserve"> по использованию цифровых лабораторий и робототехники в образовательной деятельности учащихся</w:t>
            </w: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11.02-район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ГБОУ школе № 496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>Мастер классы с педагогами района, города, России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  <w:t xml:space="preserve">  Мастер-класс </w:t>
            </w:r>
          </w:p>
        </w:tc>
      </w:tr>
      <w:tr w:rsidR="00CD16D3" w:rsidRPr="00C059C8" w:rsidTr="00BE50E6"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17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Научно-техническая конференция старшеклассников Московского района</w:t>
            </w: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br/>
              <w:t>(этап «Будущее сильной России – в высоких технологиях»)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28.02</w:t>
            </w: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центр «Атома»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СПб</w:t>
            </w: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 1 ч-к-Победитель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D16D3" w:rsidRPr="00C059C8" w:rsidTr="00BE50E6"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18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>Семинар «Лучшие практики внедрения ФГОС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 xml:space="preserve"> </w:t>
            </w: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25.03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СПб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Город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proofErr w:type="gramStart"/>
            <w:r w:rsidRPr="00C059C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>Эк</w:t>
            </w:r>
            <w:proofErr w:type="gramEnd"/>
            <w:r w:rsidRPr="00C059C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he-IL" w:bidi="he-IL"/>
              </w:rPr>
              <w:t>. Лицей№373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>Доклад.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Мастер-класс</w:t>
            </w:r>
          </w:p>
        </w:tc>
      </w:tr>
      <w:tr w:rsidR="00CD16D3" w:rsidRPr="00C059C8" w:rsidTr="00BE50E6"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19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  <w:t xml:space="preserve"> Открытый семинар в рамках межрегионального проекта РГПУ им. А.И. Герцена» Теория и практика организации работы школы по обеспечению качества </w:t>
            </w:r>
            <w:r w:rsidRPr="00C059C8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  <w:lastRenderedPageBreak/>
              <w:t>рабочих программ внеурочной деятельности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  <w:t xml:space="preserve"> </w:t>
            </w: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18. 05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proofErr w:type="gramStart"/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Всероссийский</w:t>
            </w:r>
            <w:proofErr w:type="gramEnd"/>
            <w:r w:rsidRPr="00C059C8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  <w:t xml:space="preserve"> ГБОУ гимназия №524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Доклад.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Мастер-класс</w:t>
            </w:r>
          </w:p>
        </w:tc>
      </w:tr>
      <w:tr w:rsidR="00CD16D3" w:rsidRPr="00C059C8" w:rsidTr="00BE50E6"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lastRenderedPageBreak/>
              <w:t>20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  <w:t>Выступление на городском  празднике «Мы вами гордимся!»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</w:pP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ind w:firstLine="709"/>
              <w:contextualSpacing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22.05</w:t>
            </w:r>
            <w:r w:rsidRPr="00C059C8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  <w:t xml:space="preserve"> 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  <w:t xml:space="preserve">     Ц</w:t>
            </w:r>
            <w:proofErr w:type="gramStart"/>
            <w:r w:rsidRPr="00C059C8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  <w:t>Д(</w:t>
            </w:r>
            <w:proofErr w:type="gramEnd"/>
            <w:r w:rsidRPr="00C059C8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e-IL" w:bidi="he-IL"/>
              </w:rPr>
              <w:t>Ю)ТТ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>Выступление от направления робототехники города с номером (6 участников)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</w:rPr>
              <w:t>(стихи, танцы и запуск роботов)</w:t>
            </w:r>
          </w:p>
        </w:tc>
      </w:tr>
      <w:tr w:rsidR="00CD16D3" w:rsidRPr="00C059C8" w:rsidTr="00BE50E6"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21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Весенние городские  состязания роботов</w:t>
            </w:r>
          </w:p>
          <w:p w:rsidR="00CD16D3" w:rsidRPr="00C059C8" w:rsidRDefault="00CD16D3" w:rsidP="00CD16D3">
            <w:pPr>
              <w:widowControl w:val="0"/>
              <w:suppressAutoHyphens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30.</w:t>
            </w: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05-3</w:t>
            </w: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</w:t>
            </w: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val="en-US" w:bidi="he-IL"/>
              </w:rPr>
              <w:t>.05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Аничков Дворец «Карнавал»</w:t>
            </w:r>
          </w:p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Участие в состязаниях 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и творческой категории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5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уч-о</w:t>
            </w:r>
            <w:proofErr w:type="gram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в</w:t>
            </w:r>
            <w:proofErr w:type="spell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-</w:t>
            </w:r>
            <w:proofErr w:type="gram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команда «Управляемый футбол роботов3*3»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« Интеллектуальное сумо»</w:t>
            </w:r>
          </w:p>
        </w:tc>
      </w:tr>
      <w:tr w:rsidR="00CD16D3" w:rsidRPr="00C059C8" w:rsidTr="00BE50E6"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22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Международный </w:t>
            </w:r>
            <w:hyperlink r:id="rId6" w:history="1">
              <w:r w:rsidRPr="00C059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he-IL"/>
                </w:rPr>
                <w:t xml:space="preserve">конкурс научно-технического творчества учащихся Союзного государства Таланты </w:t>
              </w:r>
              <w:r w:rsidRPr="00C059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 w:bidi="he-IL"/>
                </w:rPr>
                <w:t>XXI</w:t>
              </w:r>
              <w:r w:rsidRPr="00C059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he-IL"/>
                </w:rPr>
                <w:t xml:space="preserve"> века</w:t>
              </w:r>
            </w:hyperlink>
            <w:r w:rsidRPr="00C0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 в Санкт-Петербург</w:t>
            </w:r>
            <w:proofErr w:type="gramStart"/>
            <w:r w:rsidRPr="00C0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е(</w:t>
            </w:r>
            <w:proofErr w:type="gramEnd"/>
            <w:r w:rsidRPr="00C0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как победители городского конкурса)</w:t>
            </w: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13-20.05.05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СПб ЗЦ» Зеркальный»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 xml:space="preserve">Совместный проект с </w:t>
            </w:r>
            <w:proofErr w:type="spell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bidi="he-IL"/>
              </w:rPr>
              <w:t>ВОЕНМЕХом</w:t>
            </w:r>
            <w:proofErr w:type="spellEnd"/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9 место из 46 коман</w:t>
            </w:r>
            <w:proofErr w:type="gram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д(</w:t>
            </w:r>
            <w:proofErr w:type="gram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 xml:space="preserve"> Яременко Андрей </w:t>
            </w:r>
          </w:p>
        </w:tc>
      </w:tr>
      <w:tr w:rsidR="00CD16D3" w:rsidRPr="00C059C8" w:rsidTr="00BE50E6">
        <w:tc>
          <w:tcPr>
            <w:tcW w:w="1203" w:type="dxa"/>
          </w:tcPr>
          <w:p w:rsidR="00CD16D3" w:rsidRPr="00C059C8" w:rsidRDefault="00CD16D3" w:rsidP="00CD16D3">
            <w:pPr>
              <w:widowControl w:val="0"/>
              <w:suppressAutoHyphens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23</w:t>
            </w:r>
          </w:p>
        </w:tc>
        <w:tc>
          <w:tcPr>
            <w:tcW w:w="3192" w:type="dxa"/>
          </w:tcPr>
          <w:p w:rsidR="00CD16D3" w:rsidRPr="00C059C8" w:rsidRDefault="00CD16D3" w:rsidP="00CD16D3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ru-RU" w:bidi="he-IL"/>
              </w:rPr>
              <w:t xml:space="preserve">Участие в смене Всероссийского робототехнического </w:t>
            </w:r>
            <w:proofErr w:type="gramStart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ru-RU" w:bidi="he-IL"/>
              </w:rPr>
              <w:t>-л</w:t>
            </w:r>
            <w:proofErr w:type="gramEnd"/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ru-RU" w:bidi="he-IL"/>
              </w:rPr>
              <w:t>етнего лагеря</w:t>
            </w:r>
            <w:r w:rsidRPr="00C059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he-IL"/>
              </w:rPr>
              <w:t xml:space="preserve"> в </w:t>
            </w:r>
          </w:p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1984" w:type="dxa"/>
          </w:tcPr>
          <w:p w:rsidR="00CD16D3" w:rsidRPr="00C059C8" w:rsidRDefault="00CD16D3" w:rsidP="00CD16D3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C059C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15.07-3.08.15</w:t>
            </w:r>
            <w:r w:rsidRPr="00C059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he-IL"/>
              </w:rPr>
              <w:t xml:space="preserve"> Ленинградской области под Зеленогорском.</w:t>
            </w:r>
          </w:p>
        </w:tc>
        <w:tc>
          <w:tcPr>
            <w:tcW w:w="4111" w:type="dxa"/>
          </w:tcPr>
          <w:p w:rsidR="00CD16D3" w:rsidRPr="00C059C8" w:rsidRDefault="00CD16D3" w:rsidP="00CD16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</w:pPr>
            <w:r w:rsidRPr="00C059C8">
              <w:rPr>
                <w:rFonts w:ascii="Times New Roman" w:eastAsia="DejaVu Sans" w:hAnsi="Times New Roman" w:cs="Times New Roman"/>
                <w:sz w:val="24"/>
                <w:szCs w:val="24"/>
                <w:lang w:eastAsia="he-IL" w:bidi="he-IL"/>
              </w:rPr>
              <w:t>3уч-ка-зарегестрированы-прошли тестирование</w:t>
            </w:r>
          </w:p>
        </w:tc>
      </w:tr>
    </w:tbl>
    <w:p w:rsidR="00CB5B1B" w:rsidRPr="00C059C8" w:rsidRDefault="00CB5B1B" w:rsidP="00BE5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0E6" w:rsidRPr="00C059C8" w:rsidRDefault="00CB5B1B" w:rsidP="00493D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59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Проекты у</w:t>
      </w:r>
      <w:r w:rsidR="00BE50E6" w:rsidRPr="00C059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чащи</w:t>
      </w:r>
      <w:r w:rsidRPr="00C059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</w:t>
      </w:r>
      <w:r w:rsidR="00BE50E6" w:rsidRPr="00C059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ся гимназии победил</w:t>
      </w:r>
      <w:r w:rsidRPr="00C059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на </w:t>
      </w:r>
      <w:r w:rsidR="00BE50E6" w:rsidRPr="00C059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конкурс</w:t>
      </w:r>
      <w:r w:rsidRPr="00C059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ах</w:t>
      </w:r>
      <w:r w:rsidR="00BE50E6" w:rsidRPr="00C059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различного уровня по разным предметным дисциплинам. Наиболее яркие победы: </w:t>
      </w:r>
    </w:p>
    <w:p w:rsidR="00BE50E6" w:rsidRPr="00C059C8" w:rsidRDefault="00BE50E6" w:rsidP="00493D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5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C059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Дмитриев Никита</w:t>
      </w:r>
      <w:r w:rsidRPr="00C059C8">
        <w:rPr>
          <w:rFonts w:ascii="Times New Roman" w:eastAsia="Times New Roman" w:hAnsi="Times New Roman"/>
          <w:bCs/>
          <w:sz w:val="24"/>
          <w:szCs w:val="24"/>
          <w:lang w:eastAsia="ru-RU"/>
        </w:rPr>
        <w:t>, 7 класс, победитель</w:t>
      </w:r>
      <w:r w:rsidRPr="00C05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Всероссийского дистанционного конкурса "</w:t>
      </w:r>
      <w:r w:rsidRPr="00CC7CC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Великие географические открытия</w:t>
      </w:r>
      <w:r w:rsidRPr="00C05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", куратор – </w:t>
      </w:r>
      <w:r w:rsidR="00960446" w:rsidRPr="00C05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географии </w:t>
      </w:r>
      <w:r w:rsidRPr="00C059C8"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Александрова И. Н.;</w:t>
      </w:r>
    </w:p>
    <w:p w:rsidR="00960446" w:rsidRPr="00C059C8" w:rsidRDefault="00BE50E6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Тереханова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Екатерина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11 класс,</w:t>
      </w:r>
      <w:r w:rsidR="00960446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победитель городского конкурса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0446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CC7C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Сервантесовские</w:t>
      </w:r>
      <w:proofErr w:type="spellEnd"/>
      <w:r w:rsidRPr="00CC7C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чтени</w:t>
      </w:r>
      <w:r w:rsidR="00960446" w:rsidRPr="00CC7C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</w:t>
      </w:r>
      <w:r w:rsidR="00960446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исследовательская работа по истории России, куратор – учитель истории </w:t>
      </w:r>
      <w:proofErr w:type="spellStart"/>
      <w:r w:rsidR="00960446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Биушкин</w:t>
      </w:r>
      <w:proofErr w:type="spellEnd"/>
      <w:r w:rsidR="00960446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И.;</w:t>
      </w:r>
    </w:p>
    <w:p w:rsidR="00960446" w:rsidRPr="00C059C8" w:rsidRDefault="00960446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Матвеев Сергей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класс, призер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конкурса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C7C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Моя Родина-Россия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куратор </w:t>
      </w:r>
      <w:proofErr w:type="gram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–у</w:t>
      </w:r>
      <w:proofErr w:type="gram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читель </w:t>
      </w:r>
      <w:r w:rsidR="00CB5B1B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технологии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Яковлева О. И.;</w:t>
      </w:r>
    </w:p>
    <w:p w:rsidR="00960446" w:rsidRPr="00C059C8" w:rsidRDefault="00960446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Лаврентьева Вера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класс, призер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Всероссийск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дистанционн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</w:t>
      </w:r>
      <w:r w:rsidRPr="009C048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Великие географические открытия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</w:t>
      </w:r>
      <w:proofErr w:type="gram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куратор -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05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географии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Александрова И.Н.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B5B1B" w:rsidRPr="00C059C8" w:rsidRDefault="00960446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Николаева  Елизавета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(5 класс),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Коршунова Софья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(10 класс),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Кисилев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Святослав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(7 класс),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Рыжова Таисия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(5 класс), </w:t>
      </w:r>
      <w:r w:rsidR="00CB5B1B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5B1B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Лаврентьева Вера</w:t>
      </w:r>
      <w:r w:rsidR="00CB5B1B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(10 класс) – победители и призеры регионального конкурса  </w:t>
      </w:r>
      <w:r w:rsidR="00CB5B1B" w:rsidRPr="00C059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 w:rsidRPr="009C048C">
        <w:rPr>
          <w:rFonts w:ascii="Times New Roman" w:eastAsia="Times New Roman" w:hAnsi="Times New Roman"/>
          <w:i/>
          <w:sz w:val="24"/>
          <w:szCs w:val="24"/>
          <w:lang w:eastAsia="ru-RU"/>
        </w:rPr>
        <w:t>Россия.</w:t>
      </w:r>
      <w:proofErr w:type="gramEnd"/>
      <w:r w:rsidRPr="009C04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Обычаи и традиции</w:t>
      </w:r>
      <w:r w:rsidRPr="00C059C8"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 w:rsidR="00CB5B1B" w:rsidRPr="00C059C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B5B1B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куратор -</w:t>
      </w:r>
      <w:r w:rsidR="00CB5B1B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B5B1B" w:rsidRPr="00C05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географии </w:t>
      </w:r>
      <w:r w:rsidR="00CB5B1B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Александрова И.Н.;</w:t>
      </w:r>
    </w:p>
    <w:p w:rsidR="00BE50E6" w:rsidRPr="00C059C8" w:rsidRDefault="00CB5B1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Гаврилова Василиса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класс,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призер г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ородско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выставочно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-конкурсн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“</w:t>
      </w:r>
      <w:r w:rsidRPr="009C048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Петербург Новогодний - вчера и сегодня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куратор – учитель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ИЗО </w:t>
      </w:r>
      <w:proofErr w:type="spell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Печерина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В.;</w:t>
      </w:r>
    </w:p>
    <w:p w:rsidR="00CB5B1B" w:rsidRPr="00C059C8" w:rsidRDefault="00CB5B1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Медведева Екатерина,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класс, победитель Всероссийского творческого конкурса «</w:t>
      </w:r>
      <w:r w:rsidRPr="009C048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Мое яркое лето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 Академия развития творчества “АРТ-талант” номинация “Фотография”,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куратор – учитель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информатики Кондратьева И.А.;</w:t>
      </w:r>
    </w:p>
    <w:p w:rsidR="00CB5B1B" w:rsidRPr="00C059C8" w:rsidRDefault="00CB5B1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Белов Кирилл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Гаврилов Егор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Каасаманм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Рони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Камнев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Степан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Литвиненко Денис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Михно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Андрей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Сиротин Дмитрий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Соколов Михаил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Федорова Алика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класс), призеры городского к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“</w:t>
      </w:r>
      <w:r w:rsidRPr="009C048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Моя Родина - Россия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номинация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“От мастерства учителя к мастерству ученика»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куратор –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технологии Яковлева О. И.;</w:t>
      </w:r>
      <w:proofErr w:type="gramEnd"/>
    </w:p>
    <w:p w:rsidR="000A13CA" w:rsidRPr="00C059C8" w:rsidRDefault="000A13CA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Омская Тамара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Клеймёнов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Виталий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Милосердова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Татьяна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Исханов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Роберт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Петрова Анастасия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Фролова Ксения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Пронина Ульяна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Зотова София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Прокопьева Ирина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Глушкова Карина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Прокопьева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Ирина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Глушкова Карина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класс), победители и призеры г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ородско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“</w:t>
      </w:r>
      <w:r w:rsidRPr="009C048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I </w:t>
      </w:r>
      <w:proofErr w:type="spellStart"/>
      <w:r w:rsidRPr="009C048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Love</w:t>
      </w:r>
      <w:proofErr w:type="spellEnd"/>
      <w:r w:rsidRPr="009C048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</w:t>
      </w:r>
      <w:proofErr w:type="spellStart"/>
      <w:r w:rsidRPr="009C048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Active</w:t>
      </w:r>
      <w:proofErr w:type="spellEnd"/>
      <w:r w:rsidRPr="009C048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C048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Reading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”,организованный представительством компании “</w:t>
      </w:r>
      <w:proofErr w:type="spell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Pearson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 при поддержке СПб АППО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кураторы – учителя английского языка </w:t>
      </w:r>
      <w:proofErr w:type="spell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Чучункова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М.В.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Дворкина Н. В.;</w:t>
      </w:r>
      <w:proofErr w:type="gramEnd"/>
    </w:p>
    <w:p w:rsidR="000A13CA" w:rsidRPr="00C059C8" w:rsidRDefault="000A13CA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C048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</w:t>
      </w:r>
      <w:r w:rsidRPr="009C048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оманда учебной фирмы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Пати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Тролльза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Купцов Николай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Гетьман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Елизавета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Жуев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Вадим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Иванова Екатерина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Скворцов Сергей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Спиридонова Мария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Фадеева Мария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победитель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номинации «Лучшая электронная презентация»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призер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номинации «Лучшее коммерческое предложение»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призер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номинации «Самое оригинальное представление»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егиональн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«Моя учебная фирма», СПб АППО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куратор – учитель экономики Фомина С. А.;</w:t>
      </w:r>
      <w:proofErr w:type="gramEnd"/>
    </w:p>
    <w:p w:rsidR="000A13CA" w:rsidRPr="00C059C8" w:rsidRDefault="000A13CA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C048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команда учебной фирмы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Пати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Тролльза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”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Купцов Николай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директор,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Гетьман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Елизавета,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Жуев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Вадим, Иванова Екатерина, Скворцов Сергей, Спиридонова Мария, Фадеева Мария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победитель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егиональн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ярмарк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Сети учебных фирм “Делая, познаю!”, СПб АППО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куратор – учитель экономики Фомина С. А.;</w:t>
      </w:r>
    </w:p>
    <w:p w:rsidR="000A13CA" w:rsidRPr="00C059C8" w:rsidRDefault="000A13CA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93D21" w:rsidRPr="009C048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</w:t>
      </w:r>
      <w:r w:rsidRPr="009C048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оманда учебной фирмы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“Телепортация”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Костромская Анастасия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Мжачих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Елена,</w:t>
      </w:r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Саркисян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Овсеп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Салаватов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Идрис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Дехканов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Эзозбек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Гусейнов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Вусал</w:t>
      </w:r>
      <w:proofErr w:type="spellEnd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победитель в региональной ярмарке 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Сети учебных фирм “Делая, познаю!”, СПб АППО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номинации «Лучшее обслуживание покупателей»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призеры в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номинаци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ях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«Лучшая </w:t>
      </w:r>
      <w:proofErr w:type="spell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промоакция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«Лучший стенд»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«Лучший каталог»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493D21" w:rsidRPr="00C059C8" w:rsidRDefault="00493D21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C048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</w:t>
      </w:r>
      <w:r w:rsidRPr="009C048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оманда учебной фирмы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“ОПЕКС-Банк”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Завитков Виктор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директор,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Рожкова Татьяна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победитель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3-й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ярмарк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фирм в г. </w:t>
      </w:r>
      <w:proofErr w:type="spell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Оломоуц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(Чехия)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призер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номинации «</w:t>
      </w:r>
      <w:proofErr w:type="spell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Best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business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communication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English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(“Лучшая бизнес коммуникация на английском языке”)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куратор – учитель экономики Фомина С. А.;</w:t>
      </w:r>
    </w:p>
    <w:p w:rsidR="00493D21" w:rsidRPr="00C059C8" w:rsidRDefault="00493D21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Круглова Анна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класс, победитель р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айонн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мультимедийных проектов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C048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Твори, выдумывай, представляй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куратор - учитель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физик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Гончарова Л.Н.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93D21" w:rsidRPr="00C059C8" w:rsidRDefault="00493D21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Метёлкин</w:t>
      </w:r>
      <w:proofErr w:type="spellEnd"/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Михаил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класс,  победитель р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айонн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мультимедийных проектов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C048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Твори, выдумывай, представляй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куратор -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05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географии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Александрова И.Н.</w:t>
      </w:r>
    </w:p>
    <w:p w:rsidR="00493D21" w:rsidRPr="00C059C8" w:rsidRDefault="00493D21" w:rsidP="00493D2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93D21" w:rsidRPr="00C059C8" w:rsidRDefault="0054498B" w:rsidP="005449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Необходимо обратить внимание на активное участие гимназистов в творческих конкурсах: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Санкт-Петербургский международный конкурс «ПРЕМЬЕРА»  Номинация  «Театральное творчество»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Кукольный театр «Карлуша»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руководитель – </w:t>
      </w:r>
      <w:proofErr w:type="spell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Горышева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 В.</w:t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Победители конкурсов.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Горбатенко Олеся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11-б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</w:t>
      </w:r>
    </w:p>
    <w:p w:rsidR="00493D21" w:rsidRPr="00C059C8" w:rsidRDefault="00493D21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Районный тур  9 –</w:t>
      </w:r>
      <w:proofErr w:type="spell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городского конкурса патриотической песни «Я люблю тебя, Россия!»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Победитель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Евдокимов Макар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11-б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</w:t>
      </w:r>
    </w:p>
    <w:p w:rsidR="00493D21" w:rsidRPr="00C059C8" w:rsidRDefault="00493D21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Районный тур  9 –</w:t>
      </w:r>
      <w:proofErr w:type="spellStart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proofErr w:type="spellEnd"/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городского конкурса патриотической песни «Я люблю тебя, Россия!»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Победитель </w:t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proofErr w:type="spellStart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Ускова</w:t>
      </w:r>
      <w:proofErr w:type="spellEnd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Надежда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11б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1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</w:t>
      </w:r>
      <w:proofErr w:type="spellStart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Кулагитна</w:t>
      </w:r>
      <w:proofErr w:type="spellEnd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Александра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11б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1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Клочкова Татьяна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11б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1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 </w:t>
      </w:r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Шипицына Альбина</w:t>
      </w:r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11б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1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7. </w:t>
      </w:r>
      <w:proofErr w:type="spellStart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Резвов</w:t>
      </w:r>
      <w:proofErr w:type="spellEnd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proofErr w:type="spellStart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Дэнис</w:t>
      </w:r>
      <w:proofErr w:type="spellEnd"/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8в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8. </w:t>
      </w:r>
      <w:proofErr w:type="spellStart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Белошицкая</w:t>
      </w:r>
      <w:proofErr w:type="spellEnd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Полина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8в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 - Кукольный театр «Карлуша»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9. </w:t>
      </w:r>
      <w:proofErr w:type="spellStart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Тимошилова</w:t>
      </w:r>
      <w:proofErr w:type="spellEnd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Полина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8в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 - Кукольный театр «Карлуша»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10. </w:t>
      </w:r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Сонькина Анастасия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8в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 - Кукольный театр «Карлуша»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11. </w:t>
      </w:r>
      <w:proofErr w:type="spellStart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Котикова</w:t>
      </w:r>
      <w:proofErr w:type="spellEnd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Ксения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8в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 - Кукольный театр «Карлуша»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12. </w:t>
      </w:r>
      <w:proofErr w:type="spellStart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Буева</w:t>
      </w:r>
      <w:proofErr w:type="spellEnd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Анастасия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8в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 - Кукольный театр «Карлуша»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13. </w:t>
      </w:r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Славный  Олег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8в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 - Кукольный театр «Карлуша»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14. </w:t>
      </w:r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Дмитриев Никита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7в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 - Кукольный театр «Карлуша»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15. </w:t>
      </w:r>
      <w:proofErr w:type="spellStart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Плисюк</w:t>
      </w:r>
      <w:proofErr w:type="spellEnd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Елизавета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6а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 - Кукольный театр «Карлуша»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16. </w:t>
      </w:r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Михайлова Наталья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6а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 - Кукольный театр «Карлуша»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17. </w:t>
      </w:r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Фомина  Анна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6б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 - Кукольный театр «Карлуша»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18. </w:t>
      </w:r>
      <w:proofErr w:type="spellStart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Сейнова</w:t>
      </w:r>
      <w:proofErr w:type="spellEnd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Анастасия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6б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 - Кукольный театр «Карлуша»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19. </w:t>
      </w:r>
      <w:proofErr w:type="spellStart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Ладыгина</w:t>
      </w:r>
      <w:proofErr w:type="spellEnd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Дарья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 - Кукольный театр «Карлуша»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20. </w:t>
      </w:r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Хрипунов  Павел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6б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 - Кукольный театр «Карлуша»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21. </w:t>
      </w:r>
      <w:proofErr w:type="spellStart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Авакян</w:t>
      </w:r>
      <w:proofErr w:type="spellEnd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Сергей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6б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 - Кукольный театр «Карлуша»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22. </w:t>
      </w:r>
      <w:proofErr w:type="spellStart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Котикова</w:t>
      </w:r>
      <w:proofErr w:type="spellEnd"/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Полина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6б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 - Кукольный театр «Карлуша»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23. </w:t>
      </w:r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Петрова Алена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6б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 - Кукольный театр «Карлуша»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24. </w:t>
      </w:r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Савченко Дарья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6б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 - Кукольный театр «Карлуша»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25. </w:t>
      </w:r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Горюнов Дмитрий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6б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 - Кукольный театр «Карлуша»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93D21" w:rsidRPr="00C059C8" w:rsidRDefault="0054498B" w:rsidP="00493D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26. </w:t>
      </w:r>
      <w:r w:rsidR="00493D21" w:rsidRPr="00C0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Бурмистров Тимофей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6б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Санкт-Петербургский международный конкурс «ПРЕМЬЕРА»  Номинация  «Театральное творчество» - Кукольный театр «Карлуша»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  2 ст.</w:t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93D21" w:rsidRPr="00C0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CD16D3" w:rsidRPr="00DD3B25" w:rsidRDefault="00CD16D3" w:rsidP="00DD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05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D3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целом можно резюмировать, что проектная, исследовательская работа учащихся</w:t>
      </w:r>
      <w:r w:rsidR="00F601FF" w:rsidRPr="00DD3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гимназии,</w:t>
      </w:r>
      <w:r w:rsidRPr="00DD3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продолжая оставаться одним из приоритетных направлений деятельности гимназии, вышла на новый качественный уровень, открыв серьезные перспективы роста. Проектная деятельность в новом формате требует дальнейшего осмысления и доработки, чему будет уделяться внимание при работе в следующем учебном году.</w:t>
      </w:r>
    </w:p>
    <w:p w:rsidR="00413AD9" w:rsidRPr="00C059C8" w:rsidRDefault="00413AD9" w:rsidP="00DD3B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3AD9" w:rsidRPr="00C0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BBB"/>
    <w:multiLevelType w:val="hybridMultilevel"/>
    <w:tmpl w:val="56382CF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772CA"/>
    <w:multiLevelType w:val="hybridMultilevel"/>
    <w:tmpl w:val="62C0CDA2"/>
    <w:lvl w:ilvl="0" w:tplc="7CA429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26FD"/>
    <w:multiLevelType w:val="multilevel"/>
    <w:tmpl w:val="E93065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3732B42"/>
    <w:multiLevelType w:val="hybridMultilevel"/>
    <w:tmpl w:val="767A8740"/>
    <w:lvl w:ilvl="0" w:tplc="2B2EF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B3671"/>
    <w:multiLevelType w:val="hybridMultilevel"/>
    <w:tmpl w:val="E22EA3B8"/>
    <w:lvl w:ilvl="0" w:tplc="4B267EA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45B17"/>
    <w:multiLevelType w:val="hybridMultilevel"/>
    <w:tmpl w:val="91C47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3E53B0"/>
    <w:multiLevelType w:val="hybridMultilevel"/>
    <w:tmpl w:val="9E2C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77C11"/>
    <w:multiLevelType w:val="hybridMultilevel"/>
    <w:tmpl w:val="CC881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125D8"/>
    <w:multiLevelType w:val="hybridMultilevel"/>
    <w:tmpl w:val="0B1EF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0418DF"/>
    <w:multiLevelType w:val="hybridMultilevel"/>
    <w:tmpl w:val="AE1CD8C2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1">
    <w:nsid w:val="63DC4D60"/>
    <w:multiLevelType w:val="hybridMultilevel"/>
    <w:tmpl w:val="37E22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CB1225"/>
    <w:multiLevelType w:val="hybridMultilevel"/>
    <w:tmpl w:val="B172E330"/>
    <w:lvl w:ilvl="0" w:tplc="8AB6D4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18"/>
    <w:rsid w:val="000A13CA"/>
    <w:rsid w:val="00252F4E"/>
    <w:rsid w:val="00413AD9"/>
    <w:rsid w:val="004777C3"/>
    <w:rsid w:val="00493D21"/>
    <w:rsid w:val="0054498B"/>
    <w:rsid w:val="00960446"/>
    <w:rsid w:val="009C048C"/>
    <w:rsid w:val="00BE50E6"/>
    <w:rsid w:val="00C059C8"/>
    <w:rsid w:val="00CB5B1B"/>
    <w:rsid w:val="00CC7CCE"/>
    <w:rsid w:val="00CD16D3"/>
    <w:rsid w:val="00DB7718"/>
    <w:rsid w:val="00DD3B25"/>
    <w:rsid w:val="00F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16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6D3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CD16D3"/>
  </w:style>
  <w:style w:type="numbering" w:customStyle="1" w:styleId="110">
    <w:name w:val="Нет списка11"/>
    <w:next w:val="a2"/>
    <w:uiPriority w:val="99"/>
    <w:semiHidden/>
    <w:unhideWhenUsed/>
    <w:rsid w:val="00CD16D3"/>
  </w:style>
  <w:style w:type="numbering" w:customStyle="1" w:styleId="111">
    <w:name w:val="Нет списка111"/>
    <w:next w:val="a2"/>
    <w:semiHidden/>
    <w:rsid w:val="00CD16D3"/>
  </w:style>
  <w:style w:type="paragraph" w:styleId="a3">
    <w:name w:val="Body Text"/>
    <w:basedOn w:val="a"/>
    <w:link w:val="a4"/>
    <w:rsid w:val="00CD16D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16D3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table" w:styleId="a5">
    <w:name w:val="Table Grid"/>
    <w:basedOn w:val="a1"/>
    <w:rsid w:val="00CD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D16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1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CD16D3"/>
    <w:pPr>
      <w:tabs>
        <w:tab w:val="left" w:pos="7938"/>
      </w:tabs>
      <w:spacing w:after="0" w:line="240" w:lineRule="auto"/>
      <w:ind w:left="142" w:right="41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CD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16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CD16D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text">
    <w:name w:val="text"/>
    <w:basedOn w:val="a"/>
    <w:rsid w:val="00CD16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rsid w:val="00CD16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D1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CD16D3"/>
    <w:rPr>
      <w:b/>
      <w:bCs/>
    </w:rPr>
  </w:style>
  <w:style w:type="character" w:customStyle="1" w:styleId="c1">
    <w:name w:val="c1"/>
    <w:basedOn w:val="a0"/>
    <w:rsid w:val="00CD16D3"/>
  </w:style>
  <w:style w:type="paragraph" w:styleId="ad">
    <w:name w:val="header"/>
    <w:basedOn w:val="a"/>
    <w:link w:val="ae"/>
    <w:rsid w:val="00CD1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D1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CD1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D1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CD16D3"/>
  </w:style>
  <w:style w:type="paragraph" w:styleId="af2">
    <w:name w:val="No Spacing"/>
    <w:qFormat/>
    <w:rsid w:val="00CD16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D16D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16D3"/>
    <w:rPr>
      <w:rFonts w:ascii="Tahoma" w:eastAsia="Calibri" w:hAnsi="Tahoma" w:cs="Tahoma"/>
      <w:sz w:val="16"/>
      <w:szCs w:val="16"/>
    </w:rPr>
  </w:style>
  <w:style w:type="character" w:styleId="af5">
    <w:name w:val="Hyperlink"/>
    <w:uiPriority w:val="99"/>
    <w:unhideWhenUsed/>
    <w:rsid w:val="00CD16D3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CD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CD16D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CD16D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16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6D3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CD16D3"/>
  </w:style>
  <w:style w:type="numbering" w:customStyle="1" w:styleId="110">
    <w:name w:val="Нет списка11"/>
    <w:next w:val="a2"/>
    <w:uiPriority w:val="99"/>
    <w:semiHidden/>
    <w:unhideWhenUsed/>
    <w:rsid w:val="00CD16D3"/>
  </w:style>
  <w:style w:type="numbering" w:customStyle="1" w:styleId="111">
    <w:name w:val="Нет списка111"/>
    <w:next w:val="a2"/>
    <w:semiHidden/>
    <w:rsid w:val="00CD16D3"/>
  </w:style>
  <w:style w:type="paragraph" w:styleId="a3">
    <w:name w:val="Body Text"/>
    <w:basedOn w:val="a"/>
    <w:link w:val="a4"/>
    <w:rsid w:val="00CD16D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16D3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table" w:styleId="a5">
    <w:name w:val="Table Grid"/>
    <w:basedOn w:val="a1"/>
    <w:rsid w:val="00CD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D16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1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CD16D3"/>
    <w:pPr>
      <w:tabs>
        <w:tab w:val="left" w:pos="7938"/>
      </w:tabs>
      <w:spacing w:after="0" w:line="240" w:lineRule="auto"/>
      <w:ind w:left="142" w:right="41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CD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16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CD16D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text">
    <w:name w:val="text"/>
    <w:basedOn w:val="a"/>
    <w:rsid w:val="00CD16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rsid w:val="00CD16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D1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CD16D3"/>
    <w:rPr>
      <w:b/>
      <w:bCs/>
    </w:rPr>
  </w:style>
  <w:style w:type="character" w:customStyle="1" w:styleId="c1">
    <w:name w:val="c1"/>
    <w:basedOn w:val="a0"/>
    <w:rsid w:val="00CD16D3"/>
  </w:style>
  <w:style w:type="paragraph" w:styleId="ad">
    <w:name w:val="header"/>
    <w:basedOn w:val="a"/>
    <w:link w:val="ae"/>
    <w:rsid w:val="00CD1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D1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CD1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D1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CD16D3"/>
  </w:style>
  <w:style w:type="paragraph" w:styleId="af2">
    <w:name w:val="No Spacing"/>
    <w:qFormat/>
    <w:rsid w:val="00CD16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D16D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16D3"/>
    <w:rPr>
      <w:rFonts w:ascii="Tahoma" w:eastAsia="Calibri" w:hAnsi="Tahoma" w:cs="Tahoma"/>
      <w:sz w:val="16"/>
      <w:szCs w:val="16"/>
    </w:rPr>
  </w:style>
  <w:style w:type="character" w:styleId="af5">
    <w:name w:val="Hyperlink"/>
    <w:uiPriority w:val="99"/>
    <w:unhideWhenUsed/>
    <w:rsid w:val="00CD16D3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CD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CD16D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CD16D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gov.by/main.aspx?guid=18021&amp;detail=2544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5840</Words>
  <Characters>33293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8</cp:revision>
  <dcterms:created xsi:type="dcterms:W3CDTF">2015-06-14T18:03:00Z</dcterms:created>
  <dcterms:modified xsi:type="dcterms:W3CDTF">2015-06-14T20:12:00Z</dcterms:modified>
</cp:coreProperties>
</file>