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A" w:rsidRPr="00D95377" w:rsidRDefault="00560469" w:rsidP="00D95377">
      <w:pPr>
        <w:rPr>
          <w:rFonts w:ascii="Times New Roman" w:hAnsi="Times New Roman" w:cs="Times New Roman"/>
          <w:b/>
          <w:sz w:val="32"/>
          <w:szCs w:val="32"/>
        </w:rPr>
      </w:pPr>
      <w:r w:rsidRPr="00D95377">
        <w:rPr>
          <w:rFonts w:ascii="Times New Roman" w:hAnsi="Times New Roman" w:cs="Times New Roman"/>
          <w:b/>
          <w:sz w:val="32"/>
          <w:szCs w:val="32"/>
        </w:rPr>
        <w:t>Победители  и призеры</w:t>
      </w:r>
      <w:r w:rsidR="006D60F2" w:rsidRPr="00D953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377">
        <w:rPr>
          <w:rFonts w:ascii="Times New Roman" w:hAnsi="Times New Roman" w:cs="Times New Roman"/>
          <w:b/>
          <w:sz w:val="32"/>
          <w:szCs w:val="32"/>
        </w:rPr>
        <w:t>«большой» научно-практической конференции в 2014-2015 учебном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5"/>
        <w:gridCol w:w="3706"/>
        <w:gridCol w:w="1134"/>
        <w:gridCol w:w="4643"/>
        <w:gridCol w:w="2492"/>
        <w:gridCol w:w="2504"/>
      </w:tblGrid>
      <w:tr w:rsidR="00560469" w:rsidRPr="00D95377" w:rsidTr="00D95377">
        <w:trPr>
          <w:trHeight w:val="499"/>
        </w:trPr>
        <w:tc>
          <w:tcPr>
            <w:tcW w:w="655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6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43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92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504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</w:tr>
      <w:tr w:rsidR="00560469" w:rsidRPr="00D95377" w:rsidTr="00D95377">
        <w:trPr>
          <w:trHeight w:val="502"/>
        </w:trPr>
        <w:tc>
          <w:tcPr>
            <w:tcW w:w="655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Маругина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 б</w:t>
            </w:r>
          </w:p>
        </w:tc>
        <w:tc>
          <w:tcPr>
            <w:tcW w:w="4643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«Царица цветов» в литературе</w:t>
            </w:r>
          </w:p>
        </w:tc>
        <w:tc>
          <w:tcPr>
            <w:tcW w:w="2492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Горбылева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 </w:t>
            </w:r>
          </w:p>
        </w:tc>
      </w:tr>
      <w:tr w:rsidR="00560469" w:rsidRPr="00D95377" w:rsidTr="00D95377">
        <w:trPr>
          <w:trHeight w:val="849"/>
        </w:trPr>
        <w:tc>
          <w:tcPr>
            <w:tcW w:w="655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Цивилева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Правда” как источник древнерусского законодательства</w:t>
            </w:r>
          </w:p>
        </w:tc>
        <w:tc>
          <w:tcPr>
            <w:tcW w:w="2492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Биушкин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60469" w:rsidRPr="00D95377" w:rsidTr="00D95377">
        <w:trPr>
          <w:trHeight w:val="1068"/>
        </w:trPr>
        <w:tc>
          <w:tcPr>
            <w:tcW w:w="655" w:type="dxa"/>
          </w:tcPr>
          <w:p w:rsidR="00560469" w:rsidRPr="00D95377" w:rsidRDefault="00560469" w:rsidP="00AC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6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113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 б</w:t>
            </w:r>
          </w:p>
        </w:tc>
        <w:tc>
          <w:tcPr>
            <w:tcW w:w="4643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«Вредное воздействие табачной продукции на человека, или хочешь жить, бросай курить»</w:t>
            </w:r>
          </w:p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560469" w:rsidRPr="00D95377" w:rsidRDefault="00560469" w:rsidP="00D9537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сследовательский</w:t>
            </w:r>
            <w:proofErr w:type="spellEnd"/>
          </w:p>
        </w:tc>
        <w:tc>
          <w:tcPr>
            <w:tcW w:w="2504" w:type="dxa"/>
          </w:tcPr>
          <w:p w:rsidR="00560469" w:rsidRPr="00D95377" w:rsidRDefault="00560469" w:rsidP="00AC18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Маянц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60F2" w:rsidRPr="00D95377" w:rsidTr="00D95377">
        <w:tc>
          <w:tcPr>
            <w:tcW w:w="655" w:type="dxa"/>
          </w:tcPr>
          <w:p w:rsidR="006D60F2" w:rsidRPr="00D95377" w:rsidRDefault="0012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6" w:type="dxa"/>
          </w:tcPr>
          <w:p w:rsidR="006D60F2" w:rsidRPr="00D95377" w:rsidRDefault="006D60F2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Круглова Анна</w:t>
            </w:r>
          </w:p>
        </w:tc>
        <w:tc>
          <w:tcPr>
            <w:tcW w:w="1134" w:type="dxa"/>
          </w:tcPr>
          <w:p w:rsidR="006D60F2" w:rsidRPr="00D95377" w:rsidRDefault="006D60F2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4643" w:type="dxa"/>
          </w:tcPr>
          <w:p w:rsidR="006D60F2" w:rsidRPr="00D95377" w:rsidRDefault="006D60F2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«Инженерные идеи на службе человека»</w:t>
            </w:r>
          </w:p>
        </w:tc>
        <w:tc>
          <w:tcPr>
            <w:tcW w:w="2492" w:type="dxa"/>
          </w:tcPr>
          <w:p w:rsidR="006D60F2" w:rsidRPr="00D95377" w:rsidRDefault="006D60F2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6D60F2" w:rsidRPr="00D95377" w:rsidRDefault="006D60F2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bookmarkStart w:id="0" w:name="_GoBack"/>
            <w:bookmarkEnd w:id="0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нчарова Л.Н.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12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 Анастасия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«Вирус </w:t>
            </w: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Эбола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. Факторы риска и распространения»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И.Н.</w:t>
            </w:r>
          </w:p>
        </w:tc>
      </w:tr>
      <w:tr w:rsidR="00122A01" w:rsidRPr="00D95377" w:rsidTr="00D95377">
        <w:trPr>
          <w:trHeight w:val="644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Иван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«Сжижение газов и их применение»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Артемий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русской пунктуации»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И.А</w:t>
            </w:r>
          </w:p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Хорьков Дмитрий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«Финансовая реформа Сокольникова и ее оценка»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Биушкин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122A01" w:rsidRPr="00D95377" w:rsidTr="00D95377">
        <w:trPr>
          <w:trHeight w:val="522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Кульганик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22A01" w:rsidRPr="00D95377" w:rsidTr="00D95377">
        <w:trPr>
          <w:trHeight w:val="693"/>
        </w:trPr>
        <w:tc>
          <w:tcPr>
            <w:tcW w:w="655" w:type="dxa"/>
          </w:tcPr>
          <w:p w:rsidR="00122A01" w:rsidRPr="00D95377" w:rsidRDefault="00D95377" w:rsidP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Фаефанова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Олеся, Панкина Екатерина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«Пушкинский Петербург»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22A01" w:rsidRPr="00D95377" w:rsidTr="00D95377">
        <w:trPr>
          <w:trHeight w:val="745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Елизавета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«Воображаемая Геометрия Лобачевского»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 И. Д.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Александр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  <w:proofErr w:type="gram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D953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какую информацию о человеке она несет?»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Светлова С.</w:t>
            </w:r>
            <w:proofErr w:type="gram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Панарина Юлия,</w:t>
            </w:r>
          </w:p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Буева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«Школьная форма у нас и в других странах»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Морозова. М. О.</w:t>
            </w:r>
          </w:p>
        </w:tc>
      </w:tr>
      <w:tr w:rsidR="00122A01" w:rsidRPr="00D95377" w:rsidTr="00D95377">
        <w:trPr>
          <w:trHeight w:val="805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Пепоян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Иосиф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«Сравнение Британского и Американского Английских языков»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Мелешкина Д. В.</w:t>
            </w:r>
          </w:p>
        </w:tc>
      </w:tr>
      <w:tr w:rsidR="00122A01" w:rsidRPr="00D95377" w:rsidTr="00D95377">
        <w:trPr>
          <w:trHeight w:val="587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Костромская Анастасия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жестов»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Дворкина Н.В.</w:t>
            </w:r>
          </w:p>
        </w:tc>
      </w:tr>
      <w:tr w:rsidR="00122A01" w:rsidRPr="00D95377" w:rsidTr="00D95377">
        <w:trPr>
          <w:trHeight w:val="528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Анна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«О чем говорят наши рисунки?»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Дворкина Н.В.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Мжачих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«Маркетинг в теории и на практике» 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С.А.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Михаил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гимназист. Издательство СПб, ГБОУ 524»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Ежова И. В.</w:t>
            </w:r>
          </w:p>
        </w:tc>
      </w:tr>
      <w:tr w:rsidR="00122A01" w:rsidRPr="00D95377" w:rsidTr="00D95377">
        <w:trPr>
          <w:trHeight w:val="783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театр 8-9 классов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8-а,</w:t>
            </w:r>
            <w:r w:rsid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Твардовского " Василий Теркин" на сцене школьного театра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Васильева И.А., </w:t>
            </w: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22A01" w:rsidRPr="00D95377" w:rsidTr="00D95377">
        <w:trPr>
          <w:trHeight w:val="719"/>
        </w:trPr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6" w:type="dxa"/>
          </w:tcPr>
          <w:p w:rsidR="00D95377" w:rsidRDefault="00122A01" w:rsidP="00EC755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</w:t>
            </w:r>
            <w:r w:rsid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учащихся</w:t>
            </w:r>
          </w:p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8-г класса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композиция по повести А. Кондратьева “Сашка”</w:t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504" w:type="dxa"/>
          </w:tcPr>
          <w:p w:rsidR="00122A01" w:rsidRPr="00D95377" w:rsidRDefault="00122A01" w:rsidP="00EC75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D95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22A01" w:rsidRPr="00D95377" w:rsidTr="00D95377">
        <w:tc>
          <w:tcPr>
            <w:tcW w:w="655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6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Антоненко Михаил</w:t>
            </w:r>
          </w:p>
        </w:tc>
        <w:tc>
          <w:tcPr>
            <w:tcW w:w="1134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4643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"Живой журнал Дмитрия Вразумихина"</w:t>
            </w:r>
            <w:r w:rsidRPr="00D953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2" w:type="dxa"/>
          </w:tcPr>
          <w:p w:rsidR="00122A01" w:rsidRPr="00D95377" w:rsidRDefault="00122A01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504" w:type="dxa"/>
          </w:tcPr>
          <w:p w:rsidR="00122A01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Ежова И. В.</w:t>
            </w:r>
          </w:p>
        </w:tc>
      </w:tr>
      <w:tr w:rsidR="00D95377" w:rsidRPr="00D95377" w:rsidTr="00D95377">
        <w:tc>
          <w:tcPr>
            <w:tcW w:w="655" w:type="dxa"/>
          </w:tcPr>
          <w:p w:rsidR="00D95377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6" w:type="dxa"/>
          </w:tcPr>
          <w:p w:rsidR="00D95377" w:rsidRPr="00D95377" w:rsidRDefault="00D95377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Костина Мария</w:t>
            </w:r>
          </w:p>
        </w:tc>
        <w:tc>
          <w:tcPr>
            <w:tcW w:w="1134" w:type="dxa"/>
          </w:tcPr>
          <w:p w:rsidR="00D95377" w:rsidRPr="00D95377" w:rsidRDefault="00D95377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643" w:type="dxa"/>
          </w:tcPr>
          <w:p w:rsidR="00D95377" w:rsidRPr="00D95377" w:rsidRDefault="00D95377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"Образ Медного всадника в творчестве Андрея Белого".</w:t>
            </w:r>
            <w:r w:rsidRPr="00D953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2" w:type="dxa"/>
          </w:tcPr>
          <w:p w:rsidR="00D95377" w:rsidRPr="00D95377" w:rsidRDefault="00D95377" w:rsidP="00EC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04" w:type="dxa"/>
          </w:tcPr>
          <w:p w:rsidR="00D95377" w:rsidRPr="00D95377" w:rsidRDefault="00D9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</w:rPr>
              <w:t>Ежова И. В.</w:t>
            </w:r>
          </w:p>
        </w:tc>
      </w:tr>
    </w:tbl>
    <w:p w:rsidR="00560469" w:rsidRPr="00D95377" w:rsidRDefault="00560469">
      <w:pPr>
        <w:rPr>
          <w:rFonts w:ascii="Times New Roman" w:hAnsi="Times New Roman" w:cs="Times New Roman"/>
          <w:sz w:val="28"/>
          <w:szCs w:val="28"/>
        </w:rPr>
      </w:pPr>
    </w:p>
    <w:sectPr w:rsidR="00560469" w:rsidRPr="00D95377" w:rsidSect="00560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1"/>
    <w:rsid w:val="00041D0A"/>
    <w:rsid w:val="00122A01"/>
    <w:rsid w:val="00560469"/>
    <w:rsid w:val="006D60F2"/>
    <w:rsid w:val="00A00AA2"/>
    <w:rsid w:val="00A33891"/>
    <w:rsid w:val="00D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60469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60469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2015-05-28T20:17:00Z</dcterms:created>
  <dcterms:modified xsi:type="dcterms:W3CDTF">2015-05-31T15:34:00Z</dcterms:modified>
</cp:coreProperties>
</file>