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B0" w:rsidRPr="000C59B0" w:rsidRDefault="000C59B0" w:rsidP="000C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САМОАНАЛИЗА</w:t>
      </w:r>
    </w:p>
    <w:p w:rsidR="000C59B0" w:rsidRPr="000C59B0" w:rsidRDefault="000C59B0" w:rsidP="000C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общеобразовательного учреждения за 2013-2014 учебный год по введению федерального государственного образовательного стандарта основного общего образования (ФГОС ООО)</w:t>
      </w:r>
    </w:p>
    <w:p w:rsidR="000C59B0" w:rsidRPr="000C59B0" w:rsidRDefault="000C59B0" w:rsidP="000C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 район  Санкт-Петербурга</w:t>
      </w:r>
    </w:p>
    <w:p w:rsidR="000C59B0" w:rsidRPr="000C59B0" w:rsidRDefault="000C59B0" w:rsidP="000C59B0">
      <w:pPr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общеобразовательного учреждения (в соответствии с учредительными документами) ГБОУ гимназия № 524 </w:t>
      </w:r>
    </w:p>
    <w:p w:rsidR="000C59B0" w:rsidRPr="000C59B0" w:rsidRDefault="000C59B0" w:rsidP="000C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пятых классов на 1 сентября 2014 г.- __4_______, 1 сентября 2015 г. ___4___</w:t>
      </w:r>
    </w:p>
    <w:p w:rsidR="000C59B0" w:rsidRPr="000C59B0" w:rsidRDefault="000C59B0" w:rsidP="000C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количество пятых классов, которые должны перейти на ФГОС ООО с 1 сентября 2014 года - ___4____, с 1 сентября 2015 года _____4____</w:t>
      </w: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учителей основной школы, работающих в 5- х классах на 1 сентября 2015 г.- ____21_____ человек</w:t>
      </w: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учителей, повысивших квалификацию по тематике ФГОС (не менее 36 часов) ______18__________________________________________________________________</w:t>
      </w: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учителей,  которым требуется повышение квалификации по тематике ФГОС (не менее 36 часов)____20_________________________________________________</w:t>
      </w: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616"/>
        <w:gridCol w:w="1465"/>
        <w:gridCol w:w="1398"/>
        <w:gridCol w:w="916"/>
      </w:tblGrid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16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состояния</w:t>
            </w: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  <w:p w:rsidR="000C59B0" w:rsidRPr="000C59B0" w:rsidRDefault="000C59B0" w:rsidP="000C59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 балл)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Нет 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(0 баллов)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86" w:type="dxa"/>
            <w:gridSpan w:val="4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 банк нормативно-правовых документов школьного уровня по внедрению ФГОС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 и дополнения в Устав образовательного учреждения.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</w:t>
            </w:r>
            <w:r w:rsidRPr="000C59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(адаптированы)</w:t>
            </w:r>
            <w:r w:rsidRPr="000C59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59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формы договора о предоставлении общего образования ОУ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решения органа государственно-общественного управления  о введении в образовательном учреждении ФГОС ООО.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9D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  <w:r w:rsidR="009D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 ОУ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и представлена на сайте ОУ  дорожная карта  введения ФГОС ООО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 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основная образовательная программа  в части: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Целевой раздел:</w:t>
            </w:r>
          </w:p>
          <w:p w:rsidR="000C59B0" w:rsidRPr="000C59B0" w:rsidRDefault="000C59B0" w:rsidP="000C59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записка;</w:t>
            </w:r>
          </w:p>
          <w:p w:rsidR="000C59B0" w:rsidRPr="000C59B0" w:rsidRDefault="000C59B0" w:rsidP="000C59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основной образовательной программы основного общего образования;</w:t>
            </w:r>
          </w:p>
          <w:p w:rsidR="000C59B0" w:rsidRPr="000C59B0" w:rsidRDefault="000C59B0" w:rsidP="000C59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каждой позиции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rPr>
          <w:trHeight w:val="1974"/>
        </w:trPr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основная образовательная программа в части: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Содержательный раздел:</w:t>
            </w:r>
          </w:p>
          <w:p w:rsidR="000C59B0" w:rsidRPr="000C59B0" w:rsidRDefault="000C59B0" w:rsidP="000C59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развития универсальных учебных действий;</w:t>
            </w:r>
          </w:p>
          <w:p w:rsidR="000C59B0" w:rsidRPr="000C59B0" w:rsidRDefault="000C59B0" w:rsidP="000C59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отдельных учебных предметов, курсов, в том числе интегрированных;</w:t>
            </w:r>
          </w:p>
          <w:p w:rsidR="000C59B0" w:rsidRPr="000C59B0" w:rsidRDefault="000C59B0" w:rsidP="000C59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воспитания и социализации;</w:t>
            </w:r>
          </w:p>
          <w:p w:rsidR="000C59B0" w:rsidRPr="000C59B0" w:rsidRDefault="000C59B0" w:rsidP="000C59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коррекционной работы.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rPr>
          <w:trHeight w:val="1123"/>
        </w:trPr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основная образовательная программа в части: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раздел: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план;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условий реализации основной  образовательной  программы.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rPr>
          <w:trHeight w:val="1265"/>
        </w:trPr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модель внеурочной деятельности в соответствии с Письмом Министерства образования и науки РФ  № 03-296 от 12 мая 2011 г. «Об организации внеурочной деятельности при введении федерального государственного образовательного стандарта  общего образования».  Разработаны программы внеурочной деятельности (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программы)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rPr>
          <w:trHeight w:val="788"/>
        </w:trPr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и  согласована с родителями система оценки учебных и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достижений школьников в соответствии с требованиями ФГОС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Внесены изменения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личностных.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система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внутришкольной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качества образования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9D5ACC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widowControl w:val="0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(внесены изменения) локальные   акты: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регламентирующие организацию и проведение публичного отчета образовательного учреждения;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положения о информационно-библиотечном центре, физкультурно-оздоровительном центре и др.);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регламентирующие организацию образовательного процесса (Положение о дополнительном образовании, об организации внеурочной деятельности и т.п.)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приказов, регламентирующих введение стандартов второго поколения в общеобразовательном учреждении: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175"/>
              </w:tabs>
              <w:snapToGri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переходе ОУ на обучение  по ФГОС ООО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175"/>
              </w:tabs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разработке образовательной  программы на 2013_-2014_ уч. год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2489"/>
                <w:tab w:val="left" w:pos="2597"/>
              </w:tabs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 утверждении образовательной программы  на 2013_-2014_ уч. год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годового календарного учебного графика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учебного плана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программы внеурочной деятельности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81572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</w:t>
            </w:r>
            <w:r w:rsidR="0081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плана </w:t>
            </w: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по повышению уровня профессионального мастерства педагогических работников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проведении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контроля по реализации ФГОС ООО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утвержденного  и обоснованного списка учебников для  реализации ФГОС основного общего образования.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186" w:type="dxa"/>
            <w:gridSpan w:val="4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образовательного учреждения в условиях введения ФГОС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финансирования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объем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норматив бюджетного финансирования учреждения включена оплата внеурочной деятельности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86" w:type="dxa"/>
            <w:gridSpan w:val="4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16" w:type="dxa"/>
            <w:shd w:val="clear" w:color="auto" w:fill="auto"/>
          </w:tcPr>
          <w:p w:rsid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Создана в общеобразовательном учреждении рабочая группа по введению ФГОС ООО.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 за создание системы готовности ОУ к введению ФГОС ООО (Ф.И.О., должность)</w:t>
            </w:r>
          </w:p>
          <w:p w:rsidR="00902B49" w:rsidRPr="000C59B0" w:rsidRDefault="00902B49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УВР, ВР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В., Перминова Ю. В.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Осуществляется координация деятельности субъектов образовательного процесса, организационных структур учреждения по подготовке и введению ФГОС общего образования в соответствии с дорожной картой  введения ФГОС ООО:</w:t>
            </w:r>
          </w:p>
          <w:p w:rsidR="000C59B0" w:rsidRPr="000C59B0" w:rsidRDefault="000C59B0" w:rsidP="000C59B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 с сетевым сообществом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тьюторов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ФГОС ООО (СПб)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  ИМЦ ______________________________________________________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СПб АППО ___________________________________________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</w:t>
            </w:r>
            <w:r w:rsidRPr="000C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Ю)Т, ЦД(Ю)ТТ; ДЮЦ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основной школе организованы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ОУ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блоге ОУ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форумах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 что)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 (электронный дневник учащегося)</w:t>
            </w:r>
          </w:p>
          <w:p w:rsidR="00902B49" w:rsidRPr="000C59B0" w:rsidRDefault="00902B49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 (электронный журнал)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Реализуется современная модель взаимодействия учреждений общего и дополнительного образования детей, культуры, спорта и т.п., обеспечивающих                организацию внеурочной деятельности.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использует современные формы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представления детских результатов, в том числе: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Портфолио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Процесс-фолио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Защиту творческих, проектных и исследовательских работ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 еще?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«Созвездие»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Организовано обучение в соответствии с индивидуальным учебным планом. 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школьников, обучающихся в соответствии с индивидуальным учебным планом, являющимся частью учебного плана общеобразовательного учреждения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902B49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rPr>
          <w:trHeight w:val="1267"/>
        </w:trPr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Организовано обучение в  экстернате, заочно-очной,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заочной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формах получения образования. 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школьников, обучающихся в экстернате, заочно-очной, заочной формах получения образования с дистанционной поддержкой,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902B49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Организовано обучение в очной форме с дистанционной поддержкой. 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школьников, обучающихся в очной форме с дистанционной поддержкой,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902B49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оценке достижений учащихся учитывается их индивидуальный прогресс в обучении.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школьников, в оценке которых учитывается их индивидуальный прогресс в обучении,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902B49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902B49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оценке достижений учащихся по итогам года учитываются их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достижения.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школьников, в оценке которых по итогам года учитываются их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достижения,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902B49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902B49" w:rsidP="0090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86" w:type="dxa"/>
            <w:gridSpan w:val="4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 общего образования,</w:t>
            </w:r>
            <w:r w:rsidRPr="000C59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через сайт образовательного учреждения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изучение мнения родителей (законных представителей обучающихся) по вопросам введения новых стандартов. Проведено анкетирование  на родительских собраниях.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ООП. 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сайте следующей информации: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дате создания образовательной организации;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структуре образовательной организации;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реализуемых образовательных программах с указанием численности обучающихся;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left="-8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языке, на котором ведутся обучение и (или) воспитание;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left="-8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left="-88"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электронных образовательных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ресурсах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доступ к которым обеспечивается обучающимся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копий (фотокопий): </w:t>
            </w:r>
          </w:p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а) устава образовательной организации; </w:t>
            </w:r>
          </w:p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свидетельства о государственной аккредитации (с приложениями); </w:t>
            </w:r>
          </w:p>
          <w:p w:rsidR="000C59B0" w:rsidRPr="000C59B0" w:rsidRDefault="000C59B0" w:rsidP="000C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0C59B0" w:rsidRPr="000C59B0" w:rsidRDefault="000C59B0" w:rsidP="000C59B0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локальных нормативных актов, предусмотренных законами РФ.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результатах последнего комплексного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ОУ;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8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интерактивного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общее количество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ЦОРов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обоснованного каталога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ЦОРов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ОУ учебниками в соответствии с ФГОС ООО.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контролируемый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широкий, постоянный и устойчивый доступ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Используется электронный документооборот в образовательном процессе (включая, электронный журнал, дневник, мониторинг и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контроль)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86" w:type="dxa"/>
            <w:gridSpan w:val="4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имеет современную библиотеку, то есть:</w:t>
            </w:r>
          </w:p>
          <w:p w:rsidR="000C59B0" w:rsidRPr="000C59B0" w:rsidRDefault="000C59B0" w:rsidP="000C59B0">
            <w:pPr>
              <w:numPr>
                <w:ilvl w:val="0"/>
                <w:numId w:val="6"/>
              </w:numPr>
              <w:snapToGrid w:val="0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читальным залом с числом рабочих мест не менее 25</w:t>
            </w:r>
          </w:p>
          <w:p w:rsidR="000C59B0" w:rsidRPr="000C59B0" w:rsidRDefault="000C59B0" w:rsidP="000C59B0">
            <w:pPr>
              <w:numPr>
                <w:ilvl w:val="0"/>
                <w:numId w:val="6"/>
              </w:numPr>
              <w:snapToGrid w:val="0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  <w:p w:rsidR="000C59B0" w:rsidRPr="000C59B0" w:rsidRDefault="000C59B0" w:rsidP="000C59B0">
            <w:pPr>
              <w:numPr>
                <w:ilvl w:val="0"/>
                <w:numId w:val="6"/>
              </w:numPr>
              <w:snapToGrid w:val="0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</w:p>
          <w:p w:rsidR="000C59B0" w:rsidRPr="000C59B0" w:rsidRDefault="000C59B0" w:rsidP="000C59B0">
            <w:pPr>
              <w:numPr>
                <w:ilvl w:val="0"/>
                <w:numId w:val="6"/>
              </w:numPr>
              <w:snapToGrid w:val="0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средства сканирования</w:t>
            </w:r>
          </w:p>
          <w:p w:rsidR="000C59B0" w:rsidRPr="000C59B0" w:rsidRDefault="000C59B0" w:rsidP="000C59B0">
            <w:pPr>
              <w:numPr>
                <w:ilvl w:val="0"/>
                <w:numId w:val="6"/>
              </w:numPr>
              <w:snapToGrid w:val="0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 выход в Интернет</w:t>
            </w:r>
          </w:p>
          <w:p w:rsidR="000C59B0" w:rsidRPr="000C59B0" w:rsidRDefault="000C59B0" w:rsidP="000C59B0">
            <w:pPr>
              <w:numPr>
                <w:ilvl w:val="0"/>
                <w:numId w:val="6"/>
              </w:numPr>
              <w:snapToGrid w:val="0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копирование и бумажных материалов </w:t>
            </w:r>
          </w:p>
          <w:p w:rsidR="000C59B0" w:rsidRPr="000C59B0" w:rsidRDefault="000C59B0" w:rsidP="000C59B0">
            <w:pPr>
              <w:numPr>
                <w:ilvl w:val="0"/>
                <w:numId w:val="6"/>
              </w:numPr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библиотеки ОУ печатными и электронными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образовательными ресурсами по всем учебным предметам учебного плана ООП ООО.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основной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Газета, журнал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ОУ, обновляемый не реже двух раз в месяц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Блог ОУ,  обновляемый не реже двух раз в месяц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Интернет-форум ОУ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(телеканал)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еще? 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Панели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Материально-техническая база соответствует реализации ООП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полидеятельностное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пространство) соответствует требованиям ФГОС ООО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 мастерские)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186" w:type="dxa"/>
            <w:gridSpan w:val="4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комплексной многоуровневой модели психолого-педагогического сопровождения учащихся: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служба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186" w:type="dxa"/>
            <w:gridSpan w:val="4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Кадровое обеспечение  </w:t>
            </w: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образовательного учреждения в условиях </w:t>
            </w:r>
            <w:r w:rsidRPr="000C5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введения ФГОС</w:t>
            </w: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ООО. </w:t>
            </w:r>
          </w:p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анкетирование.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учителей основной школы, прошедших повышение квалификации, обеспечивающее их профессиональную компетентность в организации образовательного процесса в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требованиями ФГОС ООО, в том числе учителей: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47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471A6A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471A6A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rPr>
          <w:trHeight w:val="510"/>
        </w:trPr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русского языка </w:t>
            </w:r>
          </w:p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925479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иностранного языка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925479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rPr>
          <w:trHeight w:val="510"/>
        </w:trPr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истории</w:t>
            </w:r>
          </w:p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925479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471A6A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925479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физкультуры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471A6A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представителей административно-управленческого персонала, прошедших повышение квалификации для работы по новому ФГОС ООО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FD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FD44D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FD44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(откорректирован) план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</w:t>
            </w:r>
            <w:r w:rsidR="00FD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ориентацией на проблемы введения ФГОС основного общего образования.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 педагогов основной школы: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среднее специальное образование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имеют специального образования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 первую квалификационную категорию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вторую квалификационную категорию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имеют квалификационной категории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стаж работы до 10 лет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стаж работы от 10 до 15 лет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 стаж работы от 15 до 25 лет 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стаж работы свыше 25 лет</w:t>
            </w:r>
          </w:p>
        </w:tc>
        <w:tc>
          <w:tcPr>
            <w:tcW w:w="1465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31  %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основной школы: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соответствующие ФГОС ООО современные  УМК, системы учебников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или разработали рабочие программы по предметам в соответствии с требованиями ФГОС ООО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 или разработали программы внеурочной деятельности в соответствии с требованиями ФГОС ООО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владеют опытом проектирования 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0C59B0" w:rsidRPr="000C59B0" w:rsidRDefault="00FD44D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0</w:t>
            </w: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владеют 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ИКТ-технологиями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00 %</w:t>
            </w: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владеют  технологиями</w:t>
            </w:r>
          </w:p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и формами организации современного  урока на основе системно-</w:t>
            </w: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технологии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организации учебно-исследовательской деятельности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уровневой дифференциации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развивающего обучения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основе учебных ситуаций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диалоговые технологии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развития критического мышления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 технологии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создания учебных ситуаций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основной школы регулярно используют: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из сети Интернет для подготовки к урокам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образовательного процесса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 для организации дистанционной поддержки </w:t>
            </w: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обучения 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владеют  инструментами для организации оценки универсальных учебных действий: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стандартизированные письменные работы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самооценки учащихся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или карту наблюдений динамики достижений учащихся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тестовые работы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отсутствуют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 w:val="restart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имеют: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разработки по вопросам реализации ФГОС ООО в образовательном процессе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9B0" w:rsidRPr="000C59B0" w:rsidTr="004B7A39">
        <w:tc>
          <w:tcPr>
            <w:tcW w:w="620" w:type="dxa"/>
            <w:vMerge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статьи по вопросам ФГОС ООО</w:t>
            </w:r>
          </w:p>
        </w:tc>
        <w:tc>
          <w:tcPr>
            <w:tcW w:w="1465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89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0C59B0" w:rsidRPr="000C59B0" w:rsidRDefault="000C59B0" w:rsidP="000C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вопросы:</w:t>
      </w:r>
    </w:p>
    <w:p w:rsidR="000C59B0" w:rsidRPr="000C59B0" w:rsidRDefault="000C59B0" w:rsidP="000C59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проблем введения ФГОС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требует помощи со стороны ИМЦ:</w:t>
      </w:r>
      <w:r w:rsid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A39" w:rsidRPr="004B7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0C5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урсовая переподготовка специалистов по ФГОС ООО</w:t>
      </w:r>
      <w:r w:rsidR="004B7A39" w:rsidRPr="004B7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перспективу</w:t>
      </w:r>
      <w:r w:rsidRPr="000C5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C59B0" w:rsidRPr="000C59B0" w:rsidRDefault="000C59B0" w:rsidP="000C59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обучающих семинаров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 ОУ для проведения силами ИМЦ, специалистами  ИМЦ, специалистами  базовых площадок по внедрению ФГОС.</w:t>
      </w: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 и реализация программ внеурочной деятельности.</w:t>
      </w: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Предложение 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скорректировать формат работы (увеличить количество круглых столов в сравнении с семинарскими занятиями</w:t>
      </w:r>
      <w:r w:rsidR="00CB5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показать практическую составляющую работы (открытые занятия, мастер-классы))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A39" w:rsidRDefault="000C59B0" w:rsidP="000C59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ОУ по использованию ее потенциала в районных мероприятиях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A39" w:rsidRPr="004B7A39" w:rsidRDefault="004B7A39" w:rsidP="004B7A3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  <w:r w:rsidRP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«Проблемы преемственности начального, общего образования в рамках реализации ФГОС» (обобщение опыта работы по реализации Программы преемственности в гимназии, уроки учителей 3-4, 5-6 классов);</w:t>
      </w:r>
    </w:p>
    <w:p w:rsidR="004B7A39" w:rsidRPr="000C59B0" w:rsidRDefault="004B7A39" w:rsidP="004B7A3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«Презентация Программы внеурочной деятельности»;</w:t>
      </w: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Pr="00CB5A8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семинар 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4B7A39" w:rsidRP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гимназии в рамках реализации ФГОС ООО. Первые итоги экспериментальной работы»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A39" w:rsidRPr="00CB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  <w:r w:rsid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«Роль проектной, исследовательской деятельности </w:t>
      </w:r>
      <w:r w:rsid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Программы воспитания и социализации 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на этапе </w:t>
      </w:r>
      <w:r w:rsid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НОО, 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ООО»</w:t>
      </w:r>
      <w:r w:rsidR="004B7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обобщ</w:t>
      </w:r>
      <w:r w:rsidR="00CB5A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CB5A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проектной, исследовательской деятельности в гимназии</w:t>
      </w:r>
      <w:r w:rsidR="00CB5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9B0" w:rsidRPr="000C59B0" w:rsidRDefault="000C59B0" w:rsidP="000C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ОУ _______________________________ /Подпись</w:t>
      </w:r>
    </w:p>
    <w:p w:rsidR="00B14733" w:rsidRDefault="00B14733"/>
    <w:sectPr w:rsidR="00B14733" w:rsidSect="004B7A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6A" w:rsidRDefault="00471A6A" w:rsidP="000C59B0">
      <w:pPr>
        <w:spacing w:after="0" w:line="240" w:lineRule="auto"/>
      </w:pPr>
      <w:r>
        <w:separator/>
      </w:r>
    </w:p>
  </w:endnote>
  <w:endnote w:type="continuationSeparator" w:id="0">
    <w:p w:rsidR="00471A6A" w:rsidRDefault="00471A6A" w:rsidP="000C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6A" w:rsidRDefault="00471A6A" w:rsidP="000C59B0">
      <w:pPr>
        <w:spacing w:after="0" w:line="240" w:lineRule="auto"/>
      </w:pPr>
      <w:r>
        <w:separator/>
      </w:r>
    </w:p>
  </w:footnote>
  <w:footnote w:type="continuationSeparator" w:id="0">
    <w:p w:rsidR="00471A6A" w:rsidRDefault="00471A6A" w:rsidP="000C59B0">
      <w:pPr>
        <w:spacing w:after="0" w:line="240" w:lineRule="auto"/>
      </w:pPr>
      <w:r>
        <w:continuationSeparator/>
      </w:r>
    </w:p>
  </w:footnote>
  <w:footnote w:id="1">
    <w:p w:rsidR="00471A6A" w:rsidRPr="00ED7977" w:rsidRDefault="00471A6A" w:rsidP="000C59B0">
      <w:pPr>
        <w:pStyle w:val="a5"/>
        <w:jc w:val="both"/>
        <w:rPr>
          <w:bCs/>
        </w:rPr>
      </w:pPr>
      <w:r w:rsidRPr="00ED7977">
        <w:rPr>
          <w:rStyle w:val="a4"/>
        </w:rPr>
        <w:footnoteRef/>
      </w:r>
      <w:r w:rsidRPr="00ED7977">
        <w:tab/>
        <w:t xml:space="preserve"> </w:t>
      </w:r>
      <w:r w:rsidRPr="00ED7977">
        <w:rPr>
          <w:bCs/>
        </w:rPr>
        <w:t xml:space="preserve">Приказ  Министерства здравоохранения и социального развития РФ от 26 августа </w:t>
      </w:r>
      <w:smartTag w:uri="urn:schemas-microsoft-com:office:smarttags" w:element="metricconverter">
        <w:smartTagPr>
          <w:attr w:name="ProductID" w:val="2010 г"/>
        </w:smartTagPr>
        <w:r w:rsidRPr="00ED7977">
          <w:rPr>
            <w:bCs/>
          </w:rPr>
          <w:t>2010 г</w:t>
        </w:r>
      </w:smartTag>
      <w:r w:rsidRPr="00ED7977">
        <w:rPr>
          <w:bCs/>
        </w:rPr>
        <w:t>. № 762 «</w:t>
      </w:r>
      <w:r w:rsidRPr="00ED7977">
        <w:t xml:space="preserve">Об отмене Приказа Министерства здравоохранения и социального развития Российской Федерации от 14 августа </w:t>
      </w:r>
      <w:smartTag w:uri="urn:schemas-microsoft-com:office:smarttags" w:element="metricconverter">
        <w:smartTagPr>
          <w:attr w:name="ProductID" w:val="2009 г"/>
        </w:smartTagPr>
        <w:r w:rsidRPr="00ED7977">
          <w:t>2009 г</w:t>
        </w:r>
      </w:smartTag>
      <w:r w:rsidRPr="00ED7977">
        <w:t>. N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ED7977">
        <w:rPr>
          <w:bCs/>
        </w:rPr>
        <w:t xml:space="preserve"> </w:t>
      </w:r>
    </w:p>
    <w:p w:rsidR="00471A6A" w:rsidRPr="00ED7977" w:rsidRDefault="00471A6A" w:rsidP="000C59B0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1C2162B7"/>
    <w:multiLevelType w:val="hybridMultilevel"/>
    <w:tmpl w:val="1946E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D6400"/>
    <w:multiLevelType w:val="hybridMultilevel"/>
    <w:tmpl w:val="3BB05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91E6C"/>
    <w:multiLevelType w:val="hybridMultilevel"/>
    <w:tmpl w:val="1F346D50"/>
    <w:lvl w:ilvl="0" w:tplc="152EC9B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415A8F"/>
    <w:multiLevelType w:val="hybridMultilevel"/>
    <w:tmpl w:val="CF14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6762D"/>
    <w:multiLevelType w:val="hybridMultilevel"/>
    <w:tmpl w:val="F288F4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6DEF2A9E"/>
    <w:multiLevelType w:val="multilevel"/>
    <w:tmpl w:val="344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EC"/>
    <w:rsid w:val="000C59B0"/>
    <w:rsid w:val="00471A6A"/>
    <w:rsid w:val="004B7A39"/>
    <w:rsid w:val="007702EC"/>
    <w:rsid w:val="00815729"/>
    <w:rsid w:val="00902B49"/>
    <w:rsid w:val="00925479"/>
    <w:rsid w:val="009D5ACC"/>
    <w:rsid w:val="00B14733"/>
    <w:rsid w:val="00CB5A83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0C59B0"/>
  </w:style>
  <w:style w:type="table" w:styleId="a3">
    <w:name w:val="Table Grid"/>
    <w:basedOn w:val="a1"/>
    <w:rsid w:val="000C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имвол сноски"/>
    <w:rsid w:val="000C59B0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59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0C59B0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0C5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rsid w:val="000C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0C59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59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0C59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0C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0C59B0"/>
  </w:style>
  <w:style w:type="table" w:styleId="a3">
    <w:name w:val="Table Grid"/>
    <w:basedOn w:val="a1"/>
    <w:rsid w:val="000C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имвол сноски"/>
    <w:rsid w:val="000C59B0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59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0C59B0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0C5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rsid w:val="000C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0C59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59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0C59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0C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dcterms:created xsi:type="dcterms:W3CDTF">2015-02-14T22:09:00Z</dcterms:created>
  <dcterms:modified xsi:type="dcterms:W3CDTF">2015-02-14T23:14:00Z</dcterms:modified>
</cp:coreProperties>
</file>