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93" w:rsidRDefault="00A72A93" w:rsidP="00A72A93">
      <w:pPr>
        <w:autoSpaceDE w:val="0"/>
        <w:autoSpaceDN w:val="0"/>
        <w:adjustRightInd w:val="0"/>
        <w:jc w:val="center"/>
        <w:rPr>
          <w:rFonts w:eastAsia="Calibri"/>
          <w:color w:val="000000"/>
          <w:sz w:val="28"/>
          <w:szCs w:val="28"/>
        </w:rPr>
      </w:pPr>
      <w:r>
        <w:rPr>
          <w:rFonts w:eastAsia="Calibri"/>
          <w:b/>
          <w:bCs/>
          <w:color w:val="000000"/>
          <w:sz w:val="28"/>
          <w:szCs w:val="28"/>
        </w:rPr>
        <w:t xml:space="preserve">Государственное бюджетное </w:t>
      </w:r>
      <w:proofErr w:type="spellStart"/>
      <w:r>
        <w:rPr>
          <w:rFonts w:eastAsia="Calibri"/>
          <w:b/>
          <w:bCs/>
          <w:color w:val="000000"/>
          <w:sz w:val="28"/>
          <w:szCs w:val="28"/>
        </w:rPr>
        <w:t>общеобразовательноеучреждение</w:t>
      </w:r>
      <w:proofErr w:type="spellEnd"/>
    </w:p>
    <w:p w:rsidR="00A72A93" w:rsidRDefault="00A72A93" w:rsidP="00A72A93">
      <w:pPr>
        <w:autoSpaceDE w:val="0"/>
        <w:autoSpaceDN w:val="0"/>
        <w:adjustRightInd w:val="0"/>
        <w:jc w:val="center"/>
        <w:rPr>
          <w:rFonts w:eastAsia="Calibri"/>
          <w:color w:val="000000"/>
          <w:sz w:val="28"/>
          <w:szCs w:val="28"/>
        </w:rPr>
      </w:pPr>
      <w:r>
        <w:rPr>
          <w:rFonts w:eastAsia="Calibri"/>
          <w:b/>
          <w:bCs/>
          <w:color w:val="000000"/>
          <w:sz w:val="28"/>
          <w:szCs w:val="28"/>
        </w:rPr>
        <w:t>гимназия № 524</w:t>
      </w:r>
    </w:p>
    <w:tbl>
      <w:tblPr>
        <w:tblpPr w:leftFromText="180" w:rightFromText="180" w:bottomFromText="200" w:vertAnchor="text" w:horzAnchor="page" w:tblpX="1223" w:tblpY="822"/>
        <w:tblW w:w="10350" w:type="dxa"/>
        <w:tblLayout w:type="fixed"/>
        <w:tblCellMar>
          <w:left w:w="0" w:type="dxa"/>
          <w:right w:w="0" w:type="dxa"/>
        </w:tblCellMar>
        <w:tblLook w:val="04A0" w:firstRow="1" w:lastRow="0" w:firstColumn="1" w:lastColumn="0" w:noHBand="0" w:noVBand="1"/>
      </w:tblPr>
      <w:tblGrid>
        <w:gridCol w:w="2501"/>
        <w:gridCol w:w="2501"/>
        <w:gridCol w:w="2500"/>
        <w:gridCol w:w="2500"/>
        <w:gridCol w:w="348"/>
      </w:tblGrid>
      <w:tr w:rsidR="00A72A93" w:rsidTr="00793BCF">
        <w:trPr>
          <w:trHeight w:val="383"/>
        </w:trPr>
        <w:tc>
          <w:tcPr>
            <w:tcW w:w="2501" w:type="dxa"/>
            <w:hideMark/>
          </w:tcPr>
          <w:p w:rsidR="00A72A93" w:rsidRDefault="00A72A93" w:rsidP="00793BCF">
            <w:pPr>
              <w:autoSpaceDE w:val="0"/>
              <w:autoSpaceDN w:val="0"/>
              <w:adjustRightInd w:val="0"/>
              <w:rPr>
                <w:rFonts w:eastAsia="Calibri"/>
                <w:color w:val="000000"/>
                <w:sz w:val="28"/>
                <w:szCs w:val="28"/>
              </w:rPr>
            </w:pPr>
            <w:r>
              <w:rPr>
                <w:rFonts w:eastAsia="Calibri"/>
                <w:b/>
                <w:bCs/>
                <w:color w:val="000000"/>
                <w:sz w:val="28"/>
                <w:szCs w:val="28"/>
              </w:rPr>
              <w:t xml:space="preserve">РАССМОТРЕНО: </w:t>
            </w:r>
          </w:p>
        </w:tc>
        <w:tc>
          <w:tcPr>
            <w:tcW w:w="2501" w:type="dxa"/>
            <w:hideMark/>
          </w:tcPr>
          <w:p w:rsidR="00A72A93" w:rsidRDefault="00A72A93" w:rsidP="00793BCF">
            <w:pPr>
              <w:autoSpaceDE w:val="0"/>
              <w:autoSpaceDN w:val="0"/>
              <w:adjustRightInd w:val="0"/>
              <w:rPr>
                <w:rFonts w:eastAsia="Calibri"/>
                <w:color w:val="000000"/>
                <w:sz w:val="28"/>
                <w:szCs w:val="28"/>
              </w:rPr>
            </w:pPr>
            <w:r>
              <w:rPr>
                <w:rFonts w:eastAsia="Calibri"/>
                <w:b/>
                <w:bCs/>
                <w:color w:val="000000"/>
                <w:sz w:val="28"/>
                <w:szCs w:val="28"/>
              </w:rPr>
              <w:t xml:space="preserve">Принято: </w:t>
            </w:r>
          </w:p>
        </w:tc>
        <w:tc>
          <w:tcPr>
            <w:tcW w:w="2500" w:type="dxa"/>
          </w:tcPr>
          <w:p w:rsidR="00A72A93" w:rsidRDefault="00A72A93" w:rsidP="00793BCF">
            <w:pPr>
              <w:autoSpaceDE w:val="0"/>
              <w:autoSpaceDN w:val="0"/>
              <w:adjustRightInd w:val="0"/>
              <w:rPr>
                <w:rFonts w:eastAsia="Calibri"/>
                <w:color w:val="000000"/>
                <w:sz w:val="28"/>
                <w:szCs w:val="28"/>
              </w:rPr>
            </w:pPr>
          </w:p>
        </w:tc>
        <w:tc>
          <w:tcPr>
            <w:tcW w:w="2500" w:type="dxa"/>
            <w:hideMark/>
          </w:tcPr>
          <w:p w:rsidR="00A72A93" w:rsidRDefault="00A72A93" w:rsidP="00793BCF">
            <w:pPr>
              <w:autoSpaceDE w:val="0"/>
              <w:autoSpaceDN w:val="0"/>
              <w:adjustRightInd w:val="0"/>
              <w:rPr>
                <w:rFonts w:eastAsia="Calibri"/>
                <w:color w:val="000000"/>
                <w:sz w:val="28"/>
                <w:szCs w:val="28"/>
              </w:rPr>
            </w:pPr>
            <w:r>
              <w:rPr>
                <w:rFonts w:eastAsia="Calibri"/>
                <w:b/>
                <w:bCs/>
                <w:color w:val="000000"/>
                <w:sz w:val="28"/>
                <w:szCs w:val="28"/>
              </w:rPr>
              <w:t xml:space="preserve">УТВЕРЖДАЮ: </w:t>
            </w:r>
          </w:p>
        </w:tc>
        <w:tc>
          <w:tcPr>
            <w:tcW w:w="348" w:type="dxa"/>
            <w:hideMark/>
          </w:tcPr>
          <w:p w:rsidR="00A72A93" w:rsidRDefault="00A72A93" w:rsidP="00793BCF">
            <w:pPr>
              <w:rPr>
                <w:rFonts w:eastAsia="Calibri"/>
                <w:sz w:val="28"/>
                <w:szCs w:val="28"/>
              </w:rPr>
            </w:pPr>
          </w:p>
        </w:tc>
      </w:tr>
      <w:tr w:rsidR="00A72A93" w:rsidTr="00793BCF">
        <w:trPr>
          <w:trHeight w:val="551"/>
        </w:trPr>
        <w:tc>
          <w:tcPr>
            <w:tcW w:w="2501" w:type="dxa"/>
            <w:hideMark/>
          </w:tcPr>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Заседание МО </w:t>
            </w:r>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протокол</w:t>
            </w:r>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 ___от _____ </w:t>
            </w:r>
          </w:p>
        </w:tc>
        <w:tc>
          <w:tcPr>
            <w:tcW w:w="2501" w:type="dxa"/>
            <w:hideMark/>
          </w:tcPr>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 Педагогический совет </w:t>
            </w:r>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протокол</w:t>
            </w:r>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 ____от_______ </w:t>
            </w:r>
          </w:p>
        </w:tc>
        <w:tc>
          <w:tcPr>
            <w:tcW w:w="2500" w:type="dxa"/>
          </w:tcPr>
          <w:p w:rsidR="00A72A93" w:rsidRDefault="00A72A93" w:rsidP="00793BCF">
            <w:pPr>
              <w:autoSpaceDE w:val="0"/>
              <w:autoSpaceDN w:val="0"/>
              <w:adjustRightInd w:val="0"/>
              <w:rPr>
                <w:rFonts w:eastAsia="Calibri"/>
                <w:color w:val="000000"/>
                <w:sz w:val="28"/>
                <w:szCs w:val="28"/>
              </w:rPr>
            </w:pPr>
          </w:p>
        </w:tc>
        <w:tc>
          <w:tcPr>
            <w:tcW w:w="2500" w:type="dxa"/>
            <w:hideMark/>
          </w:tcPr>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 Директор </w:t>
            </w:r>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ГБОУ гимназия №524 </w:t>
            </w:r>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_______Н.М. </w:t>
            </w:r>
            <w:proofErr w:type="spellStart"/>
            <w:r>
              <w:rPr>
                <w:rFonts w:eastAsia="Calibri"/>
                <w:color w:val="000000"/>
                <w:sz w:val="28"/>
                <w:szCs w:val="28"/>
              </w:rPr>
              <w:t>Лучкова</w:t>
            </w:r>
            <w:proofErr w:type="spellEnd"/>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приказ № ______ </w:t>
            </w:r>
          </w:p>
          <w:p w:rsidR="00A72A93" w:rsidRDefault="00A72A93" w:rsidP="00793BCF">
            <w:pPr>
              <w:autoSpaceDE w:val="0"/>
              <w:autoSpaceDN w:val="0"/>
              <w:adjustRightInd w:val="0"/>
              <w:rPr>
                <w:rFonts w:eastAsia="Calibri"/>
                <w:color w:val="000000"/>
                <w:sz w:val="28"/>
                <w:szCs w:val="28"/>
              </w:rPr>
            </w:pPr>
            <w:r>
              <w:rPr>
                <w:rFonts w:eastAsia="Calibri"/>
                <w:color w:val="000000"/>
                <w:sz w:val="28"/>
                <w:szCs w:val="28"/>
              </w:rPr>
              <w:t xml:space="preserve">от ____________ </w:t>
            </w:r>
          </w:p>
        </w:tc>
        <w:tc>
          <w:tcPr>
            <w:tcW w:w="348" w:type="dxa"/>
            <w:hideMark/>
          </w:tcPr>
          <w:p w:rsidR="00A72A93" w:rsidRDefault="00A72A93" w:rsidP="00793BCF">
            <w:pPr>
              <w:rPr>
                <w:rFonts w:eastAsia="Calibri"/>
                <w:sz w:val="28"/>
                <w:szCs w:val="28"/>
              </w:rPr>
            </w:pPr>
          </w:p>
        </w:tc>
      </w:tr>
    </w:tbl>
    <w:p w:rsidR="00A72A93" w:rsidRDefault="00A72A93" w:rsidP="00A72A93">
      <w:pPr>
        <w:autoSpaceDE w:val="0"/>
        <w:autoSpaceDN w:val="0"/>
        <w:adjustRightInd w:val="0"/>
        <w:jc w:val="center"/>
        <w:rPr>
          <w:rFonts w:eastAsia="Calibri"/>
          <w:color w:val="000000"/>
          <w:sz w:val="28"/>
          <w:szCs w:val="28"/>
          <w:lang w:eastAsia="en-US"/>
        </w:rPr>
      </w:pPr>
      <w:r>
        <w:rPr>
          <w:rFonts w:eastAsia="Calibri"/>
          <w:b/>
          <w:bCs/>
          <w:color w:val="000000"/>
          <w:sz w:val="28"/>
          <w:szCs w:val="28"/>
        </w:rPr>
        <w:t>Московского  района</w:t>
      </w:r>
    </w:p>
    <w:p w:rsidR="00A72A93" w:rsidRDefault="00A72A93" w:rsidP="00A72A93">
      <w:pPr>
        <w:jc w:val="center"/>
        <w:rPr>
          <w:rFonts w:eastAsia="Calibri"/>
          <w:b/>
          <w:bCs/>
          <w:sz w:val="28"/>
          <w:szCs w:val="28"/>
        </w:rPr>
      </w:pPr>
      <w:r>
        <w:rPr>
          <w:rFonts w:eastAsia="Calibri"/>
          <w:b/>
          <w:bCs/>
          <w:sz w:val="28"/>
          <w:szCs w:val="28"/>
        </w:rPr>
        <w:t>Санкт-Петербурга</w:t>
      </w: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r>
        <w:rPr>
          <w:rFonts w:eastAsia="Calibri"/>
          <w:b/>
          <w:sz w:val="28"/>
          <w:szCs w:val="28"/>
        </w:rPr>
        <w:t>РАБОЧАЯ ПРОГРАММА</w:t>
      </w:r>
    </w:p>
    <w:p w:rsidR="00A72A93" w:rsidRDefault="00A72A93" w:rsidP="00A72A93">
      <w:pPr>
        <w:jc w:val="center"/>
        <w:rPr>
          <w:rFonts w:eastAsia="Calibri"/>
          <w:b/>
          <w:sz w:val="28"/>
          <w:szCs w:val="28"/>
        </w:rPr>
      </w:pPr>
      <w:r>
        <w:rPr>
          <w:rFonts w:eastAsia="Calibri"/>
          <w:b/>
          <w:sz w:val="28"/>
          <w:szCs w:val="28"/>
        </w:rPr>
        <w:t>по внеурочной деятельности</w:t>
      </w:r>
    </w:p>
    <w:p w:rsidR="00A72A93" w:rsidRDefault="00A72A93" w:rsidP="00A72A93">
      <w:pPr>
        <w:jc w:val="center"/>
        <w:rPr>
          <w:rFonts w:eastAsia="Calibri"/>
          <w:b/>
          <w:sz w:val="28"/>
          <w:szCs w:val="28"/>
        </w:rPr>
      </w:pPr>
      <w:r>
        <w:rPr>
          <w:rFonts w:eastAsia="Calibri"/>
          <w:b/>
          <w:sz w:val="28"/>
          <w:szCs w:val="28"/>
        </w:rPr>
        <w:t>«</w:t>
      </w:r>
      <w:r w:rsidR="00A739AB">
        <w:rPr>
          <w:rFonts w:eastAsia="Calibri"/>
          <w:b/>
          <w:sz w:val="28"/>
          <w:szCs w:val="28"/>
        </w:rPr>
        <w:t>Гимназический хор</w:t>
      </w:r>
      <w:r>
        <w:rPr>
          <w:rFonts w:eastAsia="Calibri"/>
          <w:b/>
          <w:sz w:val="28"/>
          <w:szCs w:val="28"/>
        </w:rPr>
        <w:t>»</w:t>
      </w:r>
    </w:p>
    <w:p w:rsidR="00A72A93" w:rsidRDefault="00A72A93" w:rsidP="00A72A93">
      <w:pPr>
        <w:jc w:val="center"/>
        <w:rPr>
          <w:rFonts w:eastAsia="Calibri"/>
          <w:b/>
          <w:sz w:val="28"/>
          <w:szCs w:val="28"/>
        </w:rPr>
      </w:pPr>
      <w:r>
        <w:rPr>
          <w:rFonts w:eastAsia="Calibri"/>
          <w:b/>
          <w:sz w:val="28"/>
          <w:szCs w:val="28"/>
        </w:rPr>
        <w:t>направление «Общекультурное»</w:t>
      </w:r>
    </w:p>
    <w:p w:rsidR="00A72A93" w:rsidRDefault="00A72A93" w:rsidP="00A72A93">
      <w:pPr>
        <w:jc w:val="center"/>
        <w:rPr>
          <w:rFonts w:eastAsia="Calibri"/>
          <w:b/>
          <w:sz w:val="28"/>
          <w:szCs w:val="28"/>
        </w:rPr>
      </w:pPr>
      <w:r>
        <w:rPr>
          <w:rFonts w:eastAsia="Calibri"/>
          <w:b/>
          <w:sz w:val="28"/>
          <w:szCs w:val="28"/>
        </w:rPr>
        <w:t>для 5-6  класса</w:t>
      </w:r>
    </w:p>
    <w:p w:rsidR="00A72A93" w:rsidRDefault="00A72A93" w:rsidP="00A72A93">
      <w:pPr>
        <w:jc w:val="center"/>
        <w:rPr>
          <w:rFonts w:eastAsia="Calibri"/>
          <w:b/>
          <w:sz w:val="28"/>
          <w:szCs w:val="28"/>
        </w:rPr>
      </w:pPr>
      <w:r>
        <w:rPr>
          <w:rFonts w:eastAsia="Calibri"/>
          <w:b/>
          <w:sz w:val="28"/>
          <w:szCs w:val="28"/>
        </w:rPr>
        <w:t>срок реализации – 1 год</w:t>
      </w:r>
    </w:p>
    <w:p w:rsidR="00A72A93" w:rsidRDefault="00A72A93" w:rsidP="00A72A93">
      <w:pPr>
        <w:autoSpaceDE w:val="0"/>
        <w:autoSpaceDN w:val="0"/>
        <w:adjustRightInd w:val="0"/>
        <w:rPr>
          <w:rFonts w:eastAsia="Calibri"/>
          <w:color w:val="000000"/>
          <w:sz w:val="28"/>
          <w:szCs w:val="28"/>
        </w:rPr>
      </w:pPr>
    </w:p>
    <w:p w:rsidR="00A739AB" w:rsidRDefault="00A72A93" w:rsidP="00A72A93">
      <w:pPr>
        <w:jc w:val="center"/>
        <w:rPr>
          <w:rFonts w:eastAsia="Calibri"/>
          <w:b/>
          <w:sz w:val="28"/>
          <w:szCs w:val="28"/>
        </w:rPr>
      </w:pPr>
      <w:r>
        <w:rPr>
          <w:rFonts w:eastAsia="Calibri"/>
          <w:b/>
          <w:sz w:val="28"/>
          <w:szCs w:val="28"/>
        </w:rPr>
        <w:t>Автор:</w:t>
      </w:r>
    </w:p>
    <w:p w:rsidR="00A72A93" w:rsidRDefault="00A72A93" w:rsidP="00A72A93">
      <w:pPr>
        <w:jc w:val="center"/>
        <w:rPr>
          <w:rFonts w:eastAsia="Calibri"/>
          <w:b/>
          <w:sz w:val="28"/>
          <w:szCs w:val="28"/>
        </w:rPr>
      </w:pPr>
      <w:r>
        <w:rPr>
          <w:rFonts w:eastAsia="Calibri"/>
          <w:b/>
          <w:sz w:val="28"/>
          <w:szCs w:val="28"/>
        </w:rPr>
        <w:t xml:space="preserve"> </w:t>
      </w:r>
      <w:proofErr w:type="spellStart"/>
      <w:r>
        <w:rPr>
          <w:rFonts w:eastAsia="Calibri"/>
          <w:b/>
          <w:sz w:val="28"/>
          <w:szCs w:val="28"/>
        </w:rPr>
        <w:t>Колыгина</w:t>
      </w:r>
      <w:proofErr w:type="spellEnd"/>
      <w:r>
        <w:rPr>
          <w:rFonts w:eastAsia="Calibri"/>
          <w:b/>
          <w:sz w:val="28"/>
          <w:szCs w:val="28"/>
        </w:rPr>
        <w:t xml:space="preserve"> Анна Викторовна</w:t>
      </w:r>
    </w:p>
    <w:p w:rsidR="00A72A93" w:rsidRDefault="00A72A93" w:rsidP="00A72A93">
      <w:pPr>
        <w:jc w:val="center"/>
        <w:rPr>
          <w:rFonts w:eastAsia="Calibri"/>
          <w:sz w:val="28"/>
          <w:szCs w:val="28"/>
        </w:rPr>
      </w:pPr>
      <w:r>
        <w:rPr>
          <w:rFonts w:eastAsia="Calibri"/>
          <w:sz w:val="28"/>
          <w:szCs w:val="28"/>
        </w:rPr>
        <w:t>учитель музыки</w:t>
      </w:r>
    </w:p>
    <w:p w:rsidR="00A72A93" w:rsidRDefault="00A72A93" w:rsidP="00A72A93">
      <w:pPr>
        <w:jc w:val="center"/>
        <w:rPr>
          <w:rFonts w:eastAsia="Calibri"/>
          <w:sz w:val="28"/>
          <w:szCs w:val="28"/>
        </w:rPr>
      </w:pPr>
    </w:p>
    <w:p w:rsidR="00A72A93" w:rsidRDefault="00A72A93" w:rsidP="00A72A93">
      <w:pPr>
        <w:jc w:val="center"/>
        <w:rPr>
          <w:rFonts w:eastAsia="Calibri"/>
          <w:sz w:val="28"/>
          <w:szCs w:val="28"/>
        </w:rPr>
      </w:pPr>
    </w:p>
    <w:p w:rsidR="00A72A93" w:rsidRDefault="00A72A93" w:rsidP="00A72A93">
      <w:pPr>
        <w:jc w:val="center"/>
        <w:rPr>
          <w:rFonts w:eastAsia="Calibri"/>
          <w:sz w:val="28"/>
          <w:szCs w:val="28"/>
        </w:rPr>
      </w:pPr>
    </w:p>
    <w:p w:rsidR="00A72A93" w:rsidRDefault="00A72A93" w:rsidP="00A72A93">
      <w:pPr>
        <w:jc w:val="center"/>
        <w:rPr>
          <w:rFonts w:eastAsia="Calibri"/>
          <w:sz w:val="28"/>
          <w:szCs w:val="28"/>
        </w:rPr>
      </w:pPr>
    </w:p>
    <w:p w:rsidR="00A72A93" w:rsidRDefault="00A72A93" w:rsidP="00A72A93">
      <w:pPr>
        <w:jc w:val="center"/>
        <w:rPr>
          <w:rFonts w:eastAsia="Calibri"/>
          <w:sz w:val="28"/>
          <w:szCs w:val="28"/>
        </w:rPr>
      </w:pPr>
    </w:p>
    <w:p w:rsidR="00A72A93" w:rsidRDefault="00A72A93" w:rsidP="00A72A93">
      <w:pPr>
        <w:jc w:val="center"/>
        <w:rPr>
          <w:rFonts w:eastAsia="Calibri"/>
          <w:sz w:val="28"/>
          <w:szCs w:val="28"/>
        </w:rPr>
      </w:pPr>
    </w:p>
    <w:p w:rsidR="00A72A93" w:rsidRDefault="00A72A93" w:rsidP="00A72A93">
      <w:pPr>
        <w:jc w:val="center"/>
        <w:rPr>
          <w:rFonts w:eastAsia="Calibri"/>
          <w:sz w:val="28"/>
          <w:szCs w:val="28"/>
        </w:rPr>
      </w:pPr>
    </w:p>
    <w:p w:rsidR="00A72A93" w:rsidRDefault="00A72A93" w:rsidP="00A72A93">
      <w:pPr>
        <w:jc w:val="center"/>
        <w:rPr>
          <w:rFonts w:eastAsia="Calibri"/>
          <w:sz w:val="28"/>
          <w:szCs w:val="28"/>
        </w:rPr>
      </w:pPr>
    </w:p>
    <w:p w:rsidR="00A72A93" w:rsidRDefault="00A72A93" w:rsidP="00A72A93">
      <w:pPr>
        <w:jc w:val="center"/>
        <w:rPr>
          <w:rFonts w:eastAsia="Calibri"/>
          <w:b/>
          <w:sz w:val="28"/>
          <w:szCs w:val="28"/>
        </w:rPr>
      </w:pPr>
      <w:r>
        <w:rPr>
          <w:rFonts w:eastAsia="Calibri"/>
          <w:b/>
          <w:sz w:val="28"/>
          <w:szCs w:val="28"/>
        </w:rPr>
        <w:t>2014 - 2015 учебный год</w:t>
      </w: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Default="00A72A93" w:rsidP="00A72A93">
      <w:pPr>
        <w:jc w:val="center"/>
        <w:rPr>
          <w:rFonts w:eastAsia="Calibri"/>
          <w:b/>
          <w:sz w:val="28"/>
          <w:szCs w:val="28"/>
        </w:rPr>
      </w:pPr>
    </w:p>
    <w:p w:rsidR="00A72A93" w:rsidRPr="00E9362B" w:rsidRDefault="00A72A93" w:rsidP="00A72A93">
      <w:pPr>
        <w:pStyle w:val="a3"/>
        <w:spacing w:before="0" w:beforeAutospacing="0" w:after="0" w:afterAutospacing="0"/>
        <w:ind w:firstLine="709"/>
        <w:jc w:val="center"/>
        <w:rPr>
          <w:b/>
          <w:sz w:val="28"/>
          <w:szCs w:val="28"/>
        </w:rPr>
      </w:pPr>
      <w:r w:rsidRPr="00E9362B">
        <w:rPr>
          <w:b/>
          <w:sz w:val="28"/>
          <w:szCs w:val="28"/>
        </w:rPr>
        <w:lastRenderedPageBreak/>
        <w:t>Пояснительная записка</w:t>
      </w:r>
    </w:p>
    <w:p w:rsidR="00A72A93" w:rsidRDefault="00A72A93" w:rsidP="00A72A93">
      <w:pPr>
        <w:pStyle w:val="a3"/>
        <w:spacing w:before="0" w:beforeAutospacing="0" w:after="0" w:afterAutospacing="0"/>
        <w:ind w:firstLine="709"/>
        <w:jc w:val="both"/>
      </w:pPr>
      <w:r>
        <w:t xml:space="preserve">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w:t>
      </w:r>
    </w:p>
    <w:p w:rsidR="00A72A93" w:rsidRDefault="00A72A93" w:rsidP="00A72A93">
      <w:pPr>
        <w:pStyle w:val="a3"/>
        <w:spacing w:before="0" w:beforeAutospacing="0" w:after="0" w:afterAutospacing="0"/>
        <w:ind w:firstLine="709"/>
        <w:jc w:val="both"/>
      </w:pPr>
      <w: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A72A93" w:rsidRPr="00BD3B55" w:rsidRDefault="00A72A93" w:rsidP="00A72A93">
      <w:pPr>
        <w:pStyle w:val="a3"/>
        <w:spacing w:after="0"/>
        <w:ind w:firstLine="709"/>
        <w:jc w:val="both"/>
        <w:rPr>
          <w:b/>
          <w:bCs/>
        </w:rPr>
      </w:pPr>
      <w:r w:rsidRPr="00BD3B55">
        <w:rPr>
          <w:b/>
          <w:bCs/>
        </w:rPr>
        <w:t>Нормативно-правовое обеспечение реализации внеурочной деятельности осуществляется на основе следующих нормативных документов:</w:t>
      </w:r>
    </w:p>
    <w:p w:rsidR="00A72A93" w:rsidRPr="00BD3B55" w:rsidRDefault="00A72A93" w:rsidP="00A72A93">
      <w:pPr>
        <w:pStyle w:val="a3"/>
        <w:numPr>
          <w:ilvl w:val="0"/>
          <w:numId w:val="12"/>
        </w:numPr>
        <w:spacing w:after="0"/>
        <w:jc w:val="both"/>
      </w:pPr>
      <w:r w:rsidRPr="00BD3B55">
        <w:t>Федеральный закон от 29.12.2012 №273-ФЗ «Об образовании в Российской Федерации»</w:t>
      </w:r>
      <w:proofErr w:type="gramStart"/>
      <w:r w:rsidRPr="00BD3B55">
        <w:t xml:space="preserve"> .</w:t>
      </w:r>
      <w:proofErr w:type="gramEnd"/>
    </w:p>
    <w:p w:rsidR="00A72A93" w:rsidRPr="00BD3B55" w:rsidRDefault="00A72A93" w:rsidP="00A72A93">
      <w:pPr>
        <w:pStyle w:val="a3"/>
        <w:numPr>
          <w:ilvl w:val="0"/>
          <w:numId w:val="12"/>
        </w:numPr>
        <w:spacing w:after="0"/>
        <w:jc w:val="both"/>
      </w:pPr>
      <w:r w:rsidRPr="00BD3B55">
        <w:t>Закон Санкт-Петербурга от 17.07.2013 N 461-83 (ред. от 17.07.2013) "Об образовании в Санкт-Петербурге" (принят ЗС СПб 26.06.2013).</w:t>
      </w:r>
    </w:p>
    <w:p w:rsidR="00A72A93" w:rsidRPr="00BD3B55" w:rsidRDefault="00A72A93" w:rsidP="00A72A93">
      <w:pPr>
        <w:pStyle w:val="a3"/>
        <w:numPr>
          <w:ilvl w:val="0"/>
          <w:numId w:val="12"/>
        </w:numPr>
        <w:spacing w:after="0"/>
        <w:jc w:val="both"/>
      </w:pPr>
      <w:r w:rsidRPr="00BD3B55">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17.12.  </w:t>
      </w:r>
      <w:smartTag w:uri="urn:schemas-microsoft-com:office:smarttags" w:element="metricconverter">
        <w:smartTagPr>
          <w:attr w:name="ProductID" w:val="2010 г"/>
        </w:smartTagPr>
        <w:r w:rsidRPr="00BD3B55">
          <w:t>2010 г</w:t>
        </w:r>
      </w:smartTag>
      <w:r w:rsidRPr="00BD3B55">
        <w:t>.,  зарегистрирован в Минюсте России 17 февраля 2011г.)</w:t>
      </w:r>
    </w:p>
    <w:p w:rsidR="00A72A93" w:rsidRPr="00BD3B55" w:rsidRDefault="00A72A93" w:rsidP="00A72A93">
      <w:pPr>
        <w:pStyle w:val="a3"/>
        <w:numPr>
          <w:ilvl w:val="0"/>
          <w:numId w:val="12"/>
        </w:numPr>
        <w:spacing w:after="0"/>
      </w:pPr>
      <w:r w:rsidRPr="00BD3B55">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72A93" w:rsidRPr="00BD3B55" w:rsidRDefault="00A72A93" w:rsidP="00A72A93">
      <w:pPr>
        <w:pStyle w:val="a3"/>
        <w:numPr>
          <w:ilvl w:val="0"/>
          <w:numId w:val="12"/>
        </w:numPr>
        <w:spacing w:after="0"/>
      </w:pPr>
      <w:r w:rsidRPr="00BD3B55">
        <w:t xml:space="preserve">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 </w:t>
      </w:r>
    </w:p>
    <w:p w:rsidR="00A72A93" w:rsidRPr="00BD3B55" w:rsidRDefault="00A72A93" w:rsidP="00A72A93">
      <w:pPr>
        <w:pStyle w:val="a3"/>
        <w:numPr>
          <w:ilvl w:val="0"/>
          <w:numId w:val="12"/>
        </w:numPr>
        <w:spacing w:after="0"/>
      </w:pPr>
      <w:r w:rsidRPr="00BD3B55">
        <w:t>Инструктивно-методическое письмо Комитета по образованию Санкт-Петербурга от 10.04.2014 № 03-20-1424/14-0 «О формировании учебных планов образовательных учреждений Санкт-Петербурга, реализующих основные образовательные программы, на 2014/2015 учебный год».</w:t>
      </w:r>
    </w:p>
    <w:p w:rsidR="00A72A93" w:rsidRPr="00BD3B55" w:rsidRDefault="00A72A93" w:rsidP="00A72A93">
      <w:pPr>
        <w:pStyle w:val="a3"/>
        <w:numPr>
          <w:ilvl w:val="0"/>
          <w:numId w:val="12"/>
        </w:numPr>
        <w:spacing w:after="0"/>
        <w:jc w:val="both"/>
      </w:pPr>
      <w:r w:rsidRPr="00BD3B55">
        <w:t xml:space="preserve">Письмо Департамента общего образования </w:t>
      </w:r>
      <w:proofErr w:type="spellStart"/>
      <w:r w:rsidRPr="00BD3B55">
        <w:t>Минобрнауки</w:t>
      </w:r>
      <w:proofErr w:type="spellEnd"/>
      <w:r w:rsidRPr="00BD3B55">
        <w:t xml:space="preserve">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A72A93" w:rsidRPr="00BD3B55" w:rsidRDefault="00A72A93" w:rsidP="00A72A93">
      <w:pPr>
        <w:pStyle w:val="a3"/>
        <w:numPr>
          <w:ilvl w:val="0"/>
          <w:numId w:val="12"/>
        </w:numPr>
        <w:spacing w:after="0"/>
      </w:pPr>
      <w:r w:rsidRPr="00BD3B55">
        <w:t>Письмо Комитета по образованию Санкт-Петербурга от 14.05.2014 № 03-20-1905/14-0-0 «О направлении инструктивно-методического письма «Об организации внеурочной деятельности в государственных образовательных организациях Санкт-Петербурга».</w:t>
      </w:r>
    </w:p>
    <w:p w:rsidR="00A72A93" w:rsidRPr="00BD3B55" w:rsidRDefault="00A72A93" w:rsidP="00A72A93">
      <w:pPr>
        <w:pStyle w:val="a3"/>
        <w:numPr>
          <w:ilvl w:val="0"/>
          <w:numId w:val="12"/>
        </w:numPr>
        <w:spacing w:after="0"/>
        <w:ind w:firstLine="709"/>
      </w:pPr>
      <w:bookmarkStart w:id="0" w:name="_GoBack"/>
      <w:bookmarkEnd w:id="0"/>
      <w:r w:rsidRPr="00BD3B55">
        <w:t>Устав (новая редакция) ГБОУ гимназия № 524 Московского района СПб (утверждено   КО СПб   07.-9.2011г. № 1757-р)</w:t>
      </w:r>
    </w:p>
    <w:p w:rsidR="00A72A93" w:rsidRPr="00BD3B55" w:rsidRDefault="00A72A93" w:rsidP="00A72A93">
      <w:pPr>
        <w:pStyle w:val="a3"/>
        <w:numPr>
          <w:ilvl w:val="0"/>
          <w:numId w:val="12"/>
        </w:numPr>
        <w:spacing w:after="0"/>
        <w:jc w:val="both"/>
      </w:pPr>
      <w:r w:rsidRPr="00BD3B55">
        <w:t>Образовательная программа ОУ.</w:t>
      </w:r>
    </w:p>
    <w:p w:rsidR="00A72A93" w:rsidRDefault="00A72A93" w:rsidP="00A72A93">
      <w:pPr>
        <w:pStyle w:val="a3"/>
        <w:spacing w:before="0" w:beforeAutospacing="0" w:after="0" w:afterAutospacing="0"/>
        <w:ind w:firstLine="709"/>
        <w:jc w:val="both"/>
      </w:pPr>
    </w:p>
    <w:p w:rsidR="00A72A93" w:rsidRDefault="00A72A93" w:rsidP="00A72A93">
      <w:pPr>
        <w:pStyle w:val="a3"/>
        <w:spacing w:before="0" w:beforeAutospacing="0" w:after="0" w:afterAutospacing="0"/>
        <w:ind w:firstLine="709"/>
        <w:jc w:val="both"/>
        <w:rPr>
          <w:b/>
        </w:rPr>
      </w:pPr>
    </w:p>
    <w:p w:rsidR="00A72A93" w:rsidRPr="00DC1834" w:rsidRDefault="00A72A93" w:rsidP="00A72A93">
      <w:pPr>
        <w:pStyle w:val="a3"/>
        <w:spacing w:before="0" w:beforeAutospacing="0" w:after="0" w:afterAutospacing="0"/>
        <w:ind w:firstLine="709"/>
        <w:jc w:val="both"/>
        <w:rPr>
          <w:b/>
        </w:rPr>
      </w:pPr>
      <w:r w:rsidRPr="00DC1834">
        <w:rPr>
          <w:b/>
        </w:rPr>
        <w:t>Актуальность программы</w:t>
      </w:r>
    </w:p>
    <w:p w:rsidR="00A72A93" w:rsidRDefault="00A72A93" w:rsidP="00A72A93">
      <w:pPr>
        <w:pStyle w:val="a3"/>
        <w:spacing w:before="0" w:beforeAutospacing="0" w:after="0" w:afterAutospacing="0"/>
        <w:ind w:firstLine="709"/>
        <w:jc w:val="both"/>
      </w:pPr>
      <w:r>
        <w:lastRenderedPageBreak/>
        <w:t>Данная программа – это механизм, который определяет содержание обучения вокалу воспитанников, методы работы педагога по формированию и развитию вокальных умений и навыков, приемы воспитания вокалистов. В программе представлена структура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A72A93" w:rsidRDefault="00A72A93" w:rsidP="00A72A93">
      <w:pPr>
        <w:pStyle w:val="a3"/>
        <w:spacing w:before="0" w:beforeAutospacing="0" w:after="0" w:afterAutospacing="0"/>
        <w:ind w:firstLine="709"/>
        <w:jc w:val="both"/>
      </w:pPr>
      <w:r>
        <w:t xml:space="preserve">Пение является весьма действенным методом эстетического воспитания. В процессе обучения вокалу (в том числе эстрадному)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w:t>
      </w:r>
    </w:p>
    <w:p w:rsidR="00A72A93" w:rsidRDefault="00A72A93" w:rsidP="00A72A93">
      <w:pPr>
        <w:pStyle w:val="a3"/>
        <w:spacing w:before="0" w:beforeAutospacing="0" w:after="0" w:afterAutospacing="0"/>
        <w:ind w:firstLine="709"/>
        <w:jc w:val="both"/>
      </w:pPr>
      <w:r>
        <w:t xml:space="preserve">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t>самореализоваться</w:t>
      </w:r>
      <w:proofErr w:type="spellEnd"/>
      <w:r>
        <w:t xml:space="preserve"> в творчестве, научиться передавать голосом внутреннее эмоциональное состояние, была разработана программа дополнительного образования детей, направленная на духовное развитие обучающихся.</w:t>
      </w:r>
    </w:p>
    <w:p w:rsidR="00A72A93" w:rsidRPr="00DC1834" w:rsidRDefault="00A72A93" w:rsidP="00A72A93">
      <w:pPr>
        <w:pStyle w:val="a3"/>
        <w:spacing w:before="0" w:beforeAutospacing="0" w:after="0" w:afterAutospacing="0"/>
        <w:ind w:firstLine="709"/>
        <w:jc w:val="both"/>
        <w:rPr>
          <w:b/>
        </w:rPr>
      </w:pPr>
      <w:r w:rsidRPr="00DC1834">
        <w:rPr>
          <w:b/>
        </w:rPr>
        <w:t>Педагогическая целесообразность</w:t>
      </w:r>
    </w:p>
    <w:p w:rsidR="00A72A93" w:rsidRDefault="00A72A93" w:rsidP="00A72A93">
      <w:pPr>
        <w:pStyle w:val="a3"/>
        <w:spacing w:before="0" w:beforeAutospacing="0" w:after="0" w:afterAutospacing="0"/>
        <w:ind w:firstLine="709"/>
        <w:jc w:val="both"/>
      </w:pPr>
      <w: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объединении является источником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t>полётностью</w:t>
      </w:r>
      <w:proofErr w:type="spellEnd"/>
      <w: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A72A93" w:rsidRDefault="00A72A93" w:rsidP="00A72A93">
      <w:pPr>
        <w:pStyle w:val="a3"/>
        <w:spacing w:before="0" w:beforeAutospacing="0" w:after="0" w:afterAutospacing="0"/>
        <w:ind w:firstLine="709"/>
        <w:jc w:val="both"/>
      </w:pPr>
      <w:r>
        <w:t xml:space="preserve">Со временем пение становится для ребенка эстетической ценностью, которая будет обогащать всю его дальнейшую жизнь. </w:t>
      </w:r>
    </w:p>
    <w:p w:rsidR="00A72A93" w:rsidRDefault="00A72A93" w:rsidP="00A72A93">
      <w:pPr>
        <w:pStyle w:val="a3"/>
        <w:spacing w:before="0" w:beforeAutospacing="0" w:after="0" w:afterAutospacing="0"/>
        <w:ind w:firstLine="709"/>
        <w:jc w:val="both"/>
      </w:pPr>
      <w:r>
        <w:t xml:space="preserve">Программа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 </w:t>
      </w:r>
    </w:p>
    <w:p w:rsidR="00A72A93" w:rsidRPr="00B63E16" w:rsidRDefault="00A72A93" w:rsidP="00A72A93">
      <w:pPr>
        <w:pStyle w:val="a3"/>
        <w:spacing w:before="0" w:beforeAutospacing="0" w:after="0" w:afterAutospacing="0"/>
        <w:ind w:firstLine="709"/>
        <w:jc w:val="both"/>
        <w:rPr>
          <w:b/>
          <w:i/>
        </w:rPr>
      </w:pPr>
      <w:r w:rsidRPr="00B63E16">
        <w:rPr>
          <w:b/>
          <w:i/>
        </w:rPr>
        <w:t>Программа относится к</w:t>
      </w:r>
      <w:r>
        <w:rPr>
          <w:b/>
          <w:i/>
        </w:rPr>
        <w:t xml:space="preserve"> общекультурному направлению</w:t>
      </w:r>
      <w:proofErr w:type="gramStart"/>
      <w:r>
        <w:rPr>
          <w:b/>
          <w:i/>
        </w:rPr>
        <w:t xml:space="preserve"> </w:t>
      </w:r>
      <w:r w:rsidRPr="00B63E16">
        <w:rPr>
          <w:b/>
          <w:i/>
        </w:rPr>
        <w:t>.</w:t>
      </w:r>
      <w:proofErr w:type="gramEnd"/>
    </w:p>
    <w:p w:rsidR="00A72A93" w:rsidRDefault="00A72A93" w:rsidP="00A72A93">
      <w:pPr>
        <w:pStyle w:val="a3"/>
        <w:spacing w:before="0" w:beforeAutospacing="0" w:after="0" w:afterAutospacing="0"/>
        <w:ind w:firstLine="709"/>
        <w:jc w:val="both"/>
      </w:pPr>
      <w:r w:rsidRPr="00782A4C">
        <w:rPr>
          <w:b/>
        </w:rPr>
        <w:t>Цель программы</w:t>
      </w:r>
      <w:r>
        <w:t xml:space="preserve"> – обучение эстрадному вокалу, формирование гармонично развитой личности ребенка средствами вокально-хорового искусства. </w:t>
      </w:r>
    </w:p>
    <w:p w:rsidR="00A72A93" w:rsidRPr="00BD3B55" w:rsidRDefault="00A72A93" w:rsidP="00A72A93">
      <w:pPr>
        <w:pStyle w:val="a3"/>
        <w:spacing w:before="0" w:beforeAutospacing="0" w:after="0" w:afterAutospacing="0"/>
        <w:ind w:firstLine="709"/>
        <w:jc w:val="both"/>
        <w:rPr>
          <w:b/>
        </w:rPr>
      </w:pPr>
      <w:r w:rsidRPr="00BD3B55">
        <w:rPr>
          <w:b/>
        </w:rPr>
        <w:t>Задачи:</w:t>
      </w:r>
    </w:p>
    <w:p w:rsidR="00A72A93" w:rsidRDefault="00A72A93" w:rsidP="00A72A93">
      <w:pPr>
        <w:pStyle w:val="a3"/>
        <w:numPr>
          <w:ilvl w:val="0"/>
          <w:numId w:val="1"/>
        </w:numPr>
        <w:tabs>
          <w:tab w:val="clear" w:pos="1429"/>
          <w:tab w:val="num" w:pos="360"/>
        </w:tabs>
        <w:spacing w:before="0" w:beforeAutospacing="0" w:after="0" w:afterAutospacing="0"/>
        <w:ind w:left="0" w:firstLine="0"/>
        <w:jc w:val="both"/>
      </w:pPr>
      <w:r>
        <w:t>Обучить знаниям вокального пения;</w:t>
      </w:r>
    </w:p>
    <w:p w:rsidR="00A72A93" w:rsidRDefault="00A72A93" w:rsidP="00A72A93">
      <w:pPr>
        <w:pStyle w:val="a3"/>
        <w:numPr>
          <w:ilvl w:val="0"/>
          <w:numId w:val="1"/>
        </w:numPr>
        <w:tabs>
          <w:tab w:val="clear" w:pos="1429"/>
          <w:tab w:val="num" w:pos="360"/>
        </w:tabs>
        <w:spacing w:before="0" w:beforeAutospacing="0" w:after="0" w:afterAutospacing="0"/>
        <w:ind w:left="0" w:firstLine="0"/>
        <w:jc w:val="both"/>
      </w:pPr>
      <w:r>
        <w:t>Обучить певческим навыкам</w:t>
      </w:r>
    </w:p>
    <w:p w:rsidR="00A72A93" w:rsidRDefault="00A72A93" w:rsidP="00A72A93">
      <w:pPr>
        <w:pStyle w:val="a3"/>
        <w:numPr>
          <w:ilvl w:val="0"/>
          <w:numId w:val="1"/>
        </w:numPr>
        <w:tabs>
          <w:tab w:val="clear" w:pos="1429"/>
          <w:tab w:val="num" w:pos="360"/>
        </w:tabs>
        <w:spacing w:before="0" w:beforeAutospacing="0" w:after="0" w:afterAutospacing="0"/>
        <w:ind w:left="0" w:firstLine="0"/>
        <w:jc w:val="both"/>
      </w:pPr>
      <w:r>
        <w:t>Сформировать голосовой аппарат;</w:t>
      </w:r>
    </w:p>
    <w:p w:rsidR="00A72A93" w:rsidRDefault="00A72A93" w:rsidP="00A72A93">
      <w:pPr>
        <w:pStyle w:val="a3"/>
        <w:numPr>
          <w:ilvl w:val="0"/>
          <w:numId w:val="2"/>
        </w:numPr>
        <w:tabs>
          <w:tab w:val="clear" w:pos="1429"/>
          <w:tab w:val="num" w:pos="360"/>
        </w:tabs>
        <w:spacing w:before="0" w:beforeAutospacing="0" w:after="0" w:afterAutospacing="0"/>
        <w:ind w:left="0" w:firstLine="0"/>
        <w:jc w:val="both"/>
      </w:pPr>
      <w:r>
        <w:t xml:space="preserve">Развивать музыкальный слух, музыкальную память, расширить певческий диапазон; </w:t>
      </w:r>
    </w:p>
    <w:p w:rsidR="00A72A93" w:rsidRDefault="00A72A93" w:rsidP="00A72A93">
      <w:pPr>
        <w:pStyle w:val="a3"/>
        <w:numPr>
          <w:ilvl w:val="0"/>
          <w:numId w:val="2"/>
        </w:numPr>
        <w:tabs>
          <w:tab w:val="clear" w:pos="1429"/>
          <w:tab w:val="num" w:pos="360"/>
        </w:tabs>
        <w:spacing w:before="0" w:beforeAutospacing="0" w:after="0" w:afterAutospacing="0"/>
        <w:ind w:left="0" w:firstLine="0"/>
        <w:jc w:val="both"/>
      </w:pPr>
      <w:r>
        <w:t>Развивать творческие способности;</w:t>
      </w:r>
    </w:p>
    <w:p w:rsidR="00A72A93" w:rsidRDefault="00A72A93" w:rsidP="00A72A93">
      <w:pPr>
        <w:pStyle w:val="a3"/>
        <w:numPr>
          <w:ilvl w:val="0"/>
          <w:numId w:val="2"/>
        </w:numPr>
        <w:tabs>
          <w:tab w:val="clear" w:pos="1429"/>
          <w:tab w:val="num" w:pos="360"/>
        </w:tabs>
        <w:spacing w:before="0" w:beforeAutospacing="0" w:after="0" w:afterAutospacing="0"/>
        <w:ind w:left="0" w:firstLine="0"/>
        <w:jc w:val="both"/>
      </w:pPr>
      <w:r>
        <w:t>Развивать артистические способности;</w:t>
      </w:r>
    </w:p>
    <w:p w:rsidR="00A72A93" w:rsidRDefault="00A72A93" w:rsidP="00A72A93">
      <w:pPr>
        <w:pStyle w:val="a3"/>
        <w:numPr>
          <w:ilvl w:val="0"/>
          <w:numId w:val="2"/>
        </w:numPr>
        <w:tabs>
          <w:tab w:val="clear" w:pos="1429"/>
          <w:tab w:val="num" w:pos="360"/>
        </w:tabs>
        <w:spacing w:before="0" w:beforeAutospacing="0" w:after="0" w:afterAutospacing="0"/>
        <w:ind w:left="0" w:firstLine="0"/>
        <w:jc w:val="both"/>
      </w:pPr>
      <w:r>
        <w:t>Развивать навыки сценического движения;</w:t>
      </w:r>
    </w:p>
    <w:p w:rsidR="00A72A93" w:rsidRDefault="00A72A93" w:rsidP="00A72A93">
      <w:pPr>
        <w:pStyle w:val="a3"/>
        <w:spacing w:before="0" w:beforeAutospacing="0" w:after="0" w:afterAutospacing="0"/>
        <w:jc w:val="both"/>
      </w:pPr>
      <w:r>
        <w:t>Воспитывать чувство патриотизма на примере произведений классиков, песен народов России и современных композиторов;</w:t>
      </w:r>
    </w:p>
    <w:p w:rsidR="00A72A93" w:rsidRDefault="00A72A93" w:rsidP="00A72A93">
      <w:pPr>
        <w:pStyle w:val="a3"/>
        <w:numPr>
          <w:ilvl w:val="0"/>
          <w:numId w:val="3"/>
        </w:numPr>
        <w:tabs>
          <w:tab w:val="clear" w:pos="780"/>
          <w:tab w:val="num" w:pos="360"/>
        </w:tabs>
        <w:spacing w:before="0" w:beforeAutospacing="0" w:after="0" w:afterAutospacing="0"/>
        <w:ind w:left="0" w:firstLine="0"/>
        <w:jc w:val="both"/>
      </w:pPr>
      <w:r>
        <w:t xml:space="preserve">Воспитывать интерес к  ансамблевому исполнительству; </w:t>
      </w:r>
    </w:p>
    <w:p w:rsidR="00A72A93" w:rsidRDefault="00A72A93" w:rsidP="00A72A93">
      <w:pPr>
        <w:pStyle w:val="a3"/>
        <w:numPr>
          <w:ilvl w:val="0"/>
          <w:numId w:val="3"/>
        </w:numPr>
        <w:tabs>
          <w:tab w:val="clear" w:pos="780"/>
          <w:tab w:val="num" w:pos="360"/>
        </w:tabs>
        <w:spacing w:before="0" w:beforeAutospacing="0" w:after="0" w:afterAutospacing="0"/>
        <w:ind w:left="0" w:firstLine="0"/>
        <w:jc w:val="both"/>
      </w:pPr>
      <w:r>
        <w:lastRenderedPageBreak/>
        <w:t>Воспитывать чувство коллективизма, товарищества, ответственного отношения за общее дело;</w:t>
      </w:r>
    </w:p>
    <w:p w:rsidR="00A72A93" w:rsidRDefault="00A72A93" w:rsidP="00A72A93">
      <w:pPr>
        <w:pStyle w:val="a3"/>
        <w:numPr>
          <w:ilvl w:val="0"/>
          <w:numId w:val="3"/>
        </w:numPr>
        <w:tabs>
          <w:tab w:val="clear" w:pos="780"/>
          <w:tab w:val="num" w:pos="360"/>
        </w:tabs>
        <w:spacing w:before="0" w:beforeAutospacing="0" w:after="0" w:afterAutospacing="0"/>
        <w:ind w:left="0" w:firstLine="0"/>
        <w:jc w:val="both"/>
      </w:pPr>
      <w:r>
        <w:t>Воспитывать художественный и эстетический вкус;</w:t>
      </w:r>
    </w:p>
    <w:p w:rsidR="00A72A93" w:rsidRDefault="00A72A93" w:rsidP="00A72A93">
      <w:pPr>
        <w:pStyle w:val="a3"/>
        <w:numPr>
          <w:ilvl w:val="0"/>
          <w:numId w:val="3"/>
        </w:numPr>
        <w:tabs>
          <w:tab w:val="clear" w:pos="780"/>
          <w:tab w:val="num" w:pos="360"/>
        </w:tabs>
        <w:spacing w:before="0" w:beforeAutospacing="0" w:after="0" w:afterAutospacing="0"/>
        <w:ind w:left="0" w:firstLine="0"/>
        <w:jc w:val="both"/>
      </w:pPr>
      <w:r>
        <w:t>Сохранять и укреплять психическое здоровье детей;</w:t>
      </w:r>
    </w:p>
    <w:p w:rsidR="00A72A93" w:rsidRDefault="00A72A93" w:rsidP="00A72A93">
      <w:pPr>
        <w:pStyle w:val="a3"/>
        <w:numPr>
          <w:ilvl w:val="0"/>
          <w:numId w:val="3"/>
        </w:numPr>
        <w:tabs>
          <w:tab w:val="clear" w:pos="780"/>
          <w:tab w:val="num" w:pos="360"/>
        </w:tabs>
        <w:spacing w:before="0" w:beforeAutospacing="0" w:after="0" w:afterAutospacing="0"/>
        <w:ind w:left="0" w:firstLine="0"/>
        <w:jc w:val="both"/>
      </w:pPr>
      <w:r>
        <w:t>Приобщать к концертной деятельности (участие в конкурсах и фестивалях детского творчества);</w:t>
      </w:r>
    </w:p>
    <w:p w:rsidR="00A72A93" w:rsidRDefault="00A72A93" w:rsidP="00A72A93">
      <w:pPr>
        <w:pStyle w:val="a3"/>
        <w:numPr>
          <w:ilvl w:val="0"/>
          <w:numId w:val="3"/>
        </w:numPr>
        <w:tabs>
          <w:tab w:val="clear" w:pos="780"/>
          <w:tab w:val="num" w:pos="360"/>
        </w:tabs>
        <w:spacing w:before="0" w:beforeAutospacing="0" w:after="0" w:afterAutospacing="0"/>
        <w:ind w:left="0" w:firstLine="0"/>
        <w:jc w:val="both"/>
      </w:pPr>
      <w:r>
        <w:t xml:space="preserve">Создавать комфортный психологический климат, благоприятную ситуацию успеха. </w:t>
      </w:r>
    </w:p>
    <w:p w:rsidR="00A72A93" w:rsidRDefault="00A72A93" w:rsidP="00A72A93">
      <w:pPr>
        <w:pStyle w:val="a3"/>
        <w:spacing w:before="0" w:beforeAutospacing="0" w:after="0" w:afterAutospacing="0"/>
        <w:ind w:firstLine="709"/>
        <w:jc w:val="center"/>
        <w:rPr>
          <w:b/>
        </w:rPr>
      </w:pPr>
    </w:p>
    <w:p w:rsidR="00A72A93" w:rsidRPr="007D384E" w:rsidRDefault="00A72A93" w:rsidP="00A72A93">
      <w:pPr>
        <w:pStyle w:val="a3"/>
        <w:spacing w:before="0" w:beforeAutospacing="0" w:after="0" w:afterAutospacing="0"/>
        <w:ind w:firstLine="709"/>
        <w:jc w:val="center"/>
        <w:rPr>
          <w:b/>
        </w:rPr>
      </w:pPr>
      <w:r w:rsidRPr="007D384E">
        <w:rPr>
          <w:b/>
        </w:rPr>
        <w:t>Условия реализации программы</w:t>
      </w:r>
    </w:p>
    <w:p w:rsidR="00A72A93" w:rsidRDefault="00A72A93" w:rsidP="00A72A93">
      <w:pPr>
        <w:pStyle w:val="a3"/>
        <w:spacing w:before="0" w:beforeAutospacing="0" w:after="0" w:afterAutospacing="0"/>
        <w:ind w:firstLine="709"/>
        <w:jc w:val="both"/>
      </w:pPr>
      <w:r>
        <w:t xml:space="preserve">Данная программа рассчитана на 1 год обучения. При приеме в объединение воспитанники проходят прослушивание вокально-музыкальных данных. </w:t>
      </w:r>
    </w:p>
    <w:p w:rsidR="00A72A93" w:rsidRPr="007D384E" w:rsidRDefault="00A72A93" w:rsidP="00A72A93">
      <w:pPr>
        <w:pStyle w:val="a3"/>
        <w:spacing w:before="0" w:beforeAutospacing="0" w:after="0" w:afterAutospacing="0"/>
        <w:ind w:firstLine="709"/>
        <w:jc w:val="center"/>
        <w:rPr>
          <w:b/>
        </w:rPr>
      </w:pPr>
      <w:r>
        <w:rPr>
          <w:b/>
        </w:rPr>
        <w:t>Виды и формы деятельности</w:t>
      </w:r>
    </w:p>
    <w:p w:rsidR="00A72A93" w:rsidRDefault="00A72A93" w:rsidP="00A72A93">
      <w:pPr>
        <w:pStyle w:val="a3"/>
        <w:spacing w:before="0" w:beforeAutospacing="0" w:after="0" w:afterAutospacing="0"/>
        <w:ind w:firstLine="709"/>
        <w:jc w:val="both"/>
      </w:pPr>
      <w:r w:rsidRPr="007D384E">
        <w:rPr>
          <w:b/>
          <w:i/>
        </w:rPr>
        <w:t>Форм</w:t>
      </w:r>
      <w:r>
        <w:rPr>
          <w:b/>
          <w:i/>
        </w:rPr>
        <w:t>ы</w:t>
      </w:r>
      <w:r w:rsidRPr="007D384E">
        <w:rPr>
          <w:b/>
          <w:i/>
        </w:rPr>
        <w:t xml:space="preserve"> занятий – групповая</w:t>
      </w:r>
      <w:r>
        <w:rPr>
          <w:b/>
          <w:i/>
        </w:rPr>
        <w:t>, индивидуальная.</w:t>
      </w:r>
    </w:p>
    <w:p w:rsidR="00A72A93" w:rsidRPr="00DF44DB" w:rsidRDefault="00A72A93" w:rsidP="00A72A93">
      <w:pPr>
        <w:pStyle w:val="a3"/>
        <w:spacing w:before="0" w:beforeAutospacing="0" w:after="0" w:afterAutospacing="0"/>
        <w:ind w:firstLine="709"/>
        <w:jc w:val="both"/>
      </w:pPr>
      <w:r>
        <w:t xml:space="preserve">Занятия проводятся 2 раза в неделю по 1 часу. Программа  обучения предполагает освоение определенного минимума умений, навыков и знаний по вокальному мастерству. На каждом этапе обучения материал дается по нескольким разделам, которые включают в себя теоретические и практические аспекты. </w:t>
      </w:r>
      <w:r w:rsidRPr="00DF44DB">
        <w:t>Работа предполагает разные виды деятельности: конкурсы, концерты, спектакли.</w:t>
      </w:r>
    </w:p>
    <w:p w:rsidR="00A72A93" w:rsidRDefault="00A72A93" w:rsidP="00A72A93">
      <w:pPr>
        <w:pStyle w:val="a3"/>
        <w:spacing w:before="0" w:beforeAutospacing="0" w:after="0" w:afterAutospacing="0"/>
        <w:ind w:firstLine="709"/>
        <w:jc w:val="both"/>
        <w:rPr>
          <w:b/>
        </w:rPr>
      </w:pPr>
    </w:p>
    <w:p w:rsidR="00A72A93" w:rsidRDefault="00A72A93" w:rsidP="00A72A93">
      <w:pPr>
        <w:pStyle w:val="a3"/>
        <w:spacing w:before="0" w:beforeAutospacing="0" w:after="0" w:afterAutospacing="0"/>
        <w:ind w:firstLine="709"/>
        <w:jc w:val="both"/>
      </w:pPr>
      <w:r w:rsidRPr="0052627F">
        <w:rPr>
          <w:b/>
        </w:rPr>
        <w:t>Критерии и формы оценки качества приобретенных знаний, умений и навыков</w:t>
      </w:r>
    </w:p>
    <w:p w:rsidR="00A72A93" w:rsidRDefault="00A72A93" w:rsidP="00A72A93">
      <w:pPr>
        <w:pStyle w:val="a3"/>
        <w:numPr>
          <w:ilvl w:val="0"/>
          <w:numId w:val="4"/>
        </w:numPr>
        <w:spacing w:before="0" w:beforeAutospacing="0" w:after="0" w:afterAutospacing="0"/>
        <w:jc w:val="both"/>
      </w:pPr>
      <w:r>
        <w:t>Сдача партий (сольная, ансамблевая, различными составами);</w:t>
      </w:r>
    </w:p>
    <w:p w:rsidR="00A72A93" w:rsidRDefault="00A72A93" w:rsidP="00A72A93">
      <w:pPr>
        <w:pStyle w:val="a3"/>
        <w:numPr>
          <w:ilvl w:val="0"/>
          <w:numId w:val="4"/>
        </w:numPr>
        <w:spacing w:before="0" w:beforeAutospacing="0" w:after="0" w:afterAutospacing="0"/>
        <w:jc w:val="both"/>
      </w:pPr>
      <w:r>
        <w:t xml:space="preserve">Проверка усвоения мелодии и текста; </w:t>
      </w:r>
    </w:p>
    <w:p w:rsidR="00A72A93" w:rsidRDefault="00A72A93" w:rsidP="00A72A93">
      <w:pPr>
        <w:pStyle w:val="a3"/>
        <w:numPr>
          <w:ilvl w:val="0"/>
          <w:numId w:val="4"/>
        </w:numPr>
        <w:spacing w:before="0" w:beforeAutospacing="0" w:after="0" w:afterAutospacing="0"/>
        <w:jc w:val="both"/>
      </w:pPr>
      <w:r>
        <w:t>Чистота интонирования;</w:t>
      </w:r>
    </w:p>
    <w:p w:rsidR="00A72A93" w:rsidRDefault="00A72A93" w:rsidP="00A72A93">
      <w:pPr>
        <w:pStyle w:val="a3"/>
        <w:numPr>
          <w:ilvl w:val="0"/>
          <w:numId w:val="4"/>
        </w:numPr>
        <w:spacing w:before="0" w:beforeAutospacing="0" w:after="0" w:afterAutospacing="0"/>
        <w:jc w:val="both"/>
      </w:pPr>
      <w:r>
        <w:t>Четкость дикции и ритма;</w:t>
      </w:r>
    </w:p>
    <w:p w:rsidR="00A72A93" w:rsidRDefault="00A72A93" w:rsidP="00A72A93">
      <w:pPr>
        <w:pStyle w:val="a3"/>
        <w:numPr>
          <w:ilvl w:val="0"/>
          <w:numId w:val="4"/>
        </w:numPr>
        <w:spacing w:before="0" w:beforeAutospacing="0" w:after="0" w:afterAutospacing="0"/>
        <w:jc w:val="both"/>
      </w:pPr>
      <w:r>
        <w:t xml:space="preserve">Правильность дыхания, опора на дыхании (диафрагмальное, </w:t>
      </w:r>
      <w:proofErr w:type="spellStart"/>
      <w:r>
        <w:t>нижнереберное</w:t>
      </w:r>
      <w:proofErr w:type="spellEnd"/>
      <w:r>
        <w:t xml:space="preserve">…);  </w:t>
      </w:r>
    </w:p>
    <w:p w:rsidR="00A72A93" w:rsidRDefault="00A72A93" w:rsidP="00A72A93">
      <w:pPr>
        <w:pStyle w:val="a3"/>
        <w:numPr>
          <w:ilvl w:val="0"/>
          <w:numId w:val="4"/>
        </w:numPr>
        <w:spacing w:before="0" w:beforeAutospacing="0" w:after="0" w:afterAutospacing="0"/>
        <w:jc w:val="both"/>
      </w:pPr>
      <w:r>
        <w:t xml:space="preserve">Звукообразование и артикуляция; </w:t>
      </w:r>
    </w:p>
    <w:p w:rsidR="00A72A93" w:rsidRDefault="00A72A93" w:rsidP="00A72A93">
      <w:pPr>
        <w:pStyle w:val="a3"/>
        <w:numPr>
          <w:ilvl w:val="0"/>
          <w:numId w:val="4"/>
        </w:numPr>
        <w:spacing w:before="0" w:beforeAutospacing="0" w:after="0" w:afterAutospacing="0"/>
        <w:jc w:val="both"/>
      </w:pPr>
      <w:r>
        <w:t xml:space="preserve">Осознание образа и передача его через исполнительство, включая мимику, пантомимику, сценическое движение; </w:t>
      </w:r>
    </w:p>
    <w:p w:rsidR="00A72A93" w:rsidRDefault="00A72A93" w:rsidP="00A72A93">
      <w:pPr>
        <w:pStyle w:val="a3"/>
        <w:numPr>
          <w:ilvl w:val="0"/>
          <w:numId w:val="4"/>
        </w:numPr>
        <w:spacing w:before="0" w:beforeAutospacing="0" w:after="0" w:afterAutospacing="0"/>
        <w:jc w:val="both"/>
      </w:pPr>
      <w:r>
        <w:t xml:space="preserve">Умение использовать при пении различные динамические оттенки. </w:t>
      </w:r>
    </w:p>
    <w:p w:rsidR="00A72A93" w:rsidRDefault="00A72A93" w:rsidP="00A72A93">
      <w:pPr>
        <w:pStyle w:val="a3"/>
        <w:spacing w:before="0" w:beforeAutospacing="0" w:after="0" w:afterAutospacing="0"/>
        <w:jc w:val="center"/>
        <w:rPr>
          <w:b/>
        </w:rPr>
      </w:pPr>
    </w:p>
    <w:p w:rsidR="00A72A93" w:rsidRPr="0052627F" w:rsidRDefault="00A72A93" w:rsidP="00A72A93">
      <w:pPr>
        <w:pStyle w:val="a3"/>
        <w:spacing w:before="0" w:beforeAutospacing="0" w:after="0" w:afterAutospacing="0"/>
        <w:jc w:val="center"/>
        <w:rPr>
          <w:b/>
        </w:rPr>
      </w:pPr>
      <w:r w:rsidRPr="0052627F">
        <w:rPr>
          <w:b/>
        </w:rPr>
        <w:t>Принципы педагогического процесса</w:t>
      </w:r>
    </w:p>
    <w:p w:rsidR="00A72A93" w:rsidRDefault="00A72A93" w:rsidP="00A72A93">
      <w:pPr>
        <w:pStyle w:val="a3"/>
        <w:spacing w:before="0" w:beforeAutospacing="0" w:after="0" w:afterAutospacing="0"/>
        <w:jc w:val="both"/>
      </w:pPr>
      <w:r>
        <w:t>-принцип единства художественного и технического развития пения;</w:t>
      </w:r>
    </w:p>
    <w:p w:rsidR="00A72A93" w:rsidRDefault="00A72A93" w:rsidP="00A72A93">
      <w:pPr>
        <w:pStyle w:val="a3"/>
        <w:spacing w:before="0" w:beforeAutospacing="0" w:after="0" w:afterAutospacing="0"/>
        <w:jc w:val="both"/>
      </w:pPr>
      <w:r>
        <w:t>- принцип гармонического воспитания личности;</w:t>
      </w:r>
    </w:p>
    <w:p w:rsidR="00A72A93" w:rsidRDefault="00A72A93" w:rsidP="00A72A93">
      <w:pPr>
        <w:pStyle w:val="a3"/>
        <w:spacing w:before="0" w:beforeAutospacing="0" w:after="0" w:afterAutospacing="0"/>
        <w:jc w:val="both"/>
      </w:pPr>
      <w:r>
        <w:t>- принцип постепенности и последовательности в овладении мастерством пения, от простого к сложному;</w:t>
      </w:r>
    </w:p>
    <w:p w:rsidR="00A72A93" w:rsidRDefault="00A72A93" w:rsidP="00A72A93">
      <w:pPr>
        <w:pStyle w:val="a3"/>
        <w:spacing w:before="0" w:beforeAutospacing="0" w:after="0" w:afterAutospacing="0"/>
        <w:jc w:val="both"/>
      </w:pPr>
      <w:r>
        <w:t>- принцип успешности;</w:t>
      </w:r>
    </w:p>
    <w:p w:rsidR="00A72A93" w:rsidRDefault="00A72A93" w:rsidP="00A72A93">
      <w:pPr>
        <w:pStyle w:val="a3"/>
        <w:spacing w:before="0" w:beforeAutospacing="0" w:after="0" w:afterAutospacing="0"/>
        <w:jc w:val="both"/>
      </w:pPr>
      <w:r>
        <w:t>- принцип соразмерности нагрузки уровню и состоянию здоровья сохранения здоровья ребенка;</w:t>
      </w:r>
    </w:p>
    <w:p w:rsidR="00A72A93" w:rsidRDefault="00A72A93" w:rsidP="00A72A93">
      <w:pPr>
        <w:pStyle w:val="a3"/>
        <w:spacing w:before="0" w:beforeAutospacing="0" w:after="0" w:afterAutospacing="0"/>
        <w:jc w:val="both"/>
      </w:pPr>
      <w:r>
        <w:t>- принцип творческого развития;</w:t>
      </w:r>
    </w:p>
    <w:p w:rsidR="00A72A93" w:rsidRDefault="00A72A93" w:rsidP="00A72A93">
      <w:pPr>
        <w:pStyle w:val="a3"/>
        <w:spacing w:before="0" w:beforeAutospacing="0" w:after="0" w:afterAutospacing="0"/>
        <w:jc w:val="both"/>
      </w:pPr>
      <w:r>
        <w:t>- принцип доступности;</w:t>
      </w:r>
    </w:p>
    <w:p w:rsidR="00A72A93" w:rsidRDefault="00A72A93" w:rsidP="00A72A93">
      <w:pPr>
        <w:pStyle w:val="a3"/>
        <w:spacing w:before="0" w:beforeAutospacing="0" w:after="0" w:afterAutospacing="0"/>
        <w:jc w:val="both"/>
      </w:pPr>
      <w:r>
        <w:t xml:space="preserve">- принцип ориентации на особенности и способности - </w:t>
      </w:r>
      <w:proofErr w:type="spellStart"/>
      <w:r>
        <w:t>природосообразности</w:t>
      </w:r>
      <w:proofErr w:type="spellEnd"/>
      <w:r>
        <w:t xml:space="preserve"> ребенка;</w:t>
      </w:r>
    </w:p>
    <w:p w:rsidR="00A72A93" w:rsidRDefault="00A72A93" w:rsidP="00A72A93">
      <w:pPr>
        <w:pStyle w:val="a3"/>
        <w:spacing w:before="0" w:beforeAutospacing="0" w:after="0" w:afterAutospacing="0"/>
        <w:jc w:val="both"/>
      </w:pPr>
      <w:r>
        <w:t>- принцип индивидуального подхода;</w:t>
      </w:r>
    </w:p>
    <w:p w:rsidR="00A72A93" w:rsidRDefault="00A72A93" w:rsidP="00A72A93">
      <w:pPr>
        <w:pStyle w:val="a3"/>
        <w:spacing w:before="0" w:beforeAutospacing="0" w:after="0" w:afterAutospacing="0"/>
        <w:jc w:val="both"/>
      </w:pPr>
      <w:r>
        <w:t>- принцип практической направленности.</w:t>
      </w:r>
    </w:p>
    <w:p w:rsidR="00A72A93" w:rsidRDefault="00A72A93" w:rsidP="00A72A93">
      <w:pPr>
        <w:pStyle w:val="a3"/>
        <w:spacing w:before="0" w:beforeAutospacing="0" w:after="0" w:afterAutospacing="0"/>
        <w:ind w:firstLine="709"/>
        <w:jc w:val="both"/>
      </w:pPr>
      <w: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A72A93" w:rsidRDefault="00A72A93" w:rsidP="00A72A93">
      <w:pPr>
        <w:pStyle w:val="a3"/>
        <w:spacing w:before="0" w:beforeAutospacing="0" w:after="0" w:afterAutospacing="0"/>
        <w:ind w:firstLine="709"/>
        <w:jc w:val="both"/>
      </w:pPr>
      <w:r>
        <w:t>В основу разработки программы положены технологии, ориентированные на формирование общекультурных компетенций обучающихся:</w:t>
      </w:r>
    </w:p>
    <w:p w:rsidR="00A72A93" w:rsidRDefault="00A72A93" w:rsidP="00A72A93">
      <w:pPr>
        <w:pStyle w:val="a3"/>
        <w:spacing w:before="0" w:beforeAutospacing="0" w:after="0" w:afterAutospacing="0"/>
        <w:jc w:val="both"/>
      </w:pPr>
      <w:r>
        <w:t>- технология развивающего обучения;</w:t>
      </w:r>
    </w:p>
    <w:p w:rsidR="00A72A93" w:rsidRDefault="00A72A93" w:rsidP="00A72A93">
      <w:pPr>
        <w:pStyle w:val="a3"/>
        <w:spacing w:before="0" w:beforeAutospacing="0" w:after="0" w:afterAutospacing="0"/>
        <w:jc w:val="both"/>
      </w:pPr>
      <w:r>
        <w:t>- личностно-ориентированная технология;</w:t>
      </w:r>
    </w:p>
    <w:p w:rsidR="00A72A93" w:rsidRDefault="00A72A93" w:rsidP="00A72A93">
      <w:pPr>
        <w:pStyle w:val="a3"/>
        <w:spacing w:before="0" w:beforeAutospacing="0" w:after="0" w:afterAutospacing="0"/>
        <w:jc w:val="both"/>
      </w:pPr>
      <w:r>
        <w:t>- компетентного и деятельного подхода.</w:t>
      </w:r>
    </w:p>
    <w:p w:rsidR="00A72A93" w:rsidRDefault="00A72A93" w:rsidP="00A72A93">
      <w:pPr>
        <w:pStyle w:val="a3"/>
        <w:spacing w:before="0" w:beforeAutospacing="0" w:after="0" w:afterAutospacing="0"/>
        <w:ind w:firstLine="709"/>
        <w:jc w:val="both"/>
      </w:pPr>
      <w:r>
        <w:lastRenderedPageBreak/>
        <w:t>Программа предполагает различные формы контроля промежуточных и конечных результатов.</w:t>
      </w:r>
    </w:p>
    <w:p w:rsidR="00A72A93" w:rsidRDefault="00A72A93" w:rsidP="00A72A93">
      <w:pPr>
        <w:pStyle w:val="a3"/>
        <w:spacing w:before="0" w:beforeAutospacing="0" w:after="0" w:afterAutospacing="0"/>
        <w:ind w:firstLine="709"/>
        <w:jc w:val="both"/>
      </w:pPr>
      <w:r>
        <w:rPr>
          <w:rStyle w:val="a4"/>
        </w:rPr>
        <w:t xml:space="preserve">Методы контроля и управления образовательным процессом: </w:t>
      </w:r>
      <w:r>
        <w:t>наблюдение педагога в ходе занятий, анализ подготовки и участия воспитанников объединения в гимназических мероприятиях, оценка зрителей, членов жюри, анализ результатов выступлений на различных мероприятиях, конкурсах. Принципиальной установкой занятий является отсутствие назидательности и прямолинейности в преподнесении вокального материала.</w:t>
      </w:r>
    </w:p>
    <w:p w:rsidR="00A72A93" w:rsidRDefault="00A72A93" w:rsidP="00A72A93">
      <w:pPr>
        <w:pStyle w:val="a3"/>
        <w:spacing w:before="0" w:beforeAutospacing="0" w:after="0" w:afterAutospacing="0"/>
        <w:ind w:firstLine="709"/>
        <w:jc w:val="both"/>
      </w:pPr>
    </w:p>
    <w:p w:rsidR="00A72A93" w:rsidRDefault="00A72A93" w:rsidP="00A72A93">
      <w:pPr>
        <w:pStyle w:val="a3"/>
        <w:spacing w:before="0" w:beforeAutospacing="0" w:after="0" w:afterAutospacing="0"/>
        <w:ind w:firstLine="709"/>
        <w:jc w:val="center"/>
        <w:rPr>
          <w:b/>
        </w:rPr>
      </w:pPr>
      <w:r w:rsidRPr="00EB2899">
        <w:rPr>
          <w:b/>
        </w:rPr>
        <w:t>Ожидаемы</w:t>
      </w:r>
      <w:r>
        <w:rPr>
          <w:b/>
        </w:rPr>
        <w:t>е</w:t>
      </w:r>
      <w:r w:rsidRPr="00EB2899">
        <w:rPr>
          <w:b/>
        </w:rPr>
        <w:t xml:space="preserve"> результат</w:t>
      </w:r>
      <w:r>
        <w:rPr>
          <w:b/>
        </w:rPr>
        <w:t>ы</w:t>
      </w:r>
    </w:p>
    <w:p w:rsidR="004C7DA7" w:rsidRDefault="004C7DA7" w:rsidP="004C7DA7">
      <w:pPr>
        <w:widowControl w:val="0"/>
        <w:autoSpaceDE w:val="0"/>
        <w:autoSpaceDN w:val="0"/>
        <w:adjustRightInd w:val="0"/>
        <w:jc w:val="both"/>
        <w:rPr>
          <w:rFonts w:cs="Arial"/>
          <w:color w:val="231F20"/>
          <w:spacing w:val="-5"/>
        </w:rPr>
      </w:pPr>
      <w:r>
        <w:rPr>
          <w:rFonts w:cs="Arial"/>
          <w:b/>
          <w:i/>
          <w:iCs/>
          <w:color w:val="231F20"/>
          <w:spacing w:val="-2"/>
        </w:rPr>
        <w:t>Л</w:t>
      </w:r>
      <w:r w:rsidRPr="00BD3B55">
        <w:rPr>
          <w:rFonts w:cs="Arial"/>
          <w:b/>
          <w:i/>
          <w:iCs/>
          <w:color w:val="231F20"/>
          <w:spacing w:val="-2"/>
        </w:rPr>
        <w:t>и</w:t>
      </w:r>
      <w:r w:rsidRPr="00BD3B55">
        <w:rPr>
          <w:rFonts w:cs="Arial"/>
          <w:b/>
          <w:i/>
          <w:iCs/>
          <w:color w:val="231F20"/>
          <w:spacing w:val="-3"/>
        </w:rPr>
        <w:t>ч</w:t>
      </w:r>
      <w:r w:rsidRPr="00BD3B55">
        <w:rPr>
          <w:rFonts w:cs="Arial"/>
          <w:b/>
          <w:i/>
          <w:iCs/>
          <w:color w:val="231F20"/>
          <w:spacing w:val="-2"/>
        </w:rPr>
        <w:t>ност</w:t>
      </w:r>
      <w:r w:rsidRPr="00BD3B55">
        <w:rPr>
          <w:rFonts w:cs="Arial"/>
          <w:b/>
          <w:i/>
          <w:iCs/>
          <w:color w:val="231F20"/>
          <w:spacing w:val="-3"/>
        </w:rPr>
        <w:t>н</w:t>
      </w:r>
      <w:r w:rsidRPr="00BD3B55">
        <w:rPr>
          <w:rFonts w:cs="Arial"/>
          <w:b/>
          <w:i/>
          <w:iCs/>
          <w:color w:val="231F20"/>
          <w:spacing w:val="-2"/>
        </w:rPr>
        <w:t>ы</w:t>
      </w:r>
      <w:r w:rsidRPr="00BD3B55">
        <w:rPr>
          <w:rFonts w:cs="Arial"/>
          <w:b/>
          <w:i/>
          <w:iCs/>
          <w:color w:val="231F20"/>
        </w:rPr>
        <w:t>е</w:t>
      </w:r>
      <w:r>
        <w:rPr>
          <w:rFonts w:cs="Arial"/>
          <w:b/>
          <w:i/>
          <w:iCs/>
          <w:color w:val="231F20"/>
        </w:rPr>
        <w:t xml:space="preserve"> </w:t>
      </w:r>
      <w:r w:rsidRPr="00BD3B55">
        <w:rPr>
          <w:rFonts w:cs="Arial"/>
          <w:b/>
          <w:i/>
          <w:iCs/>
          <w:color w:val="231F20"/>
          <w:spacing w:val="-2"/>
        </w:rPr>
        <w:t>рез</w:t>
      </w:r>
      <w:r w:rsidRPr="00BD3B55">
        <w:rPr>
          <w:rFonts w:cs="Arial"/>
          <w:b/>
          <w:i/>
          <w:iCs/>
          <w:color w:val="231F20"/>
          <w:spacing w:val="-3"/>
        </w:rPr>
        <w:t>у</w:t>
      </w:r>
      <w:r w:rsidRPr="00BD3B55">
        <w:rPr>
          <w:rFonts w:cs="Arial"/>
          <w:b/>
          <w:i/>
          <w:iCs/>
          <w:color w:val="231F20"/>
          <w:spacing w:val="-2"/>
        </w:rPr>
        <w:t>льта</w:t>
      </w:r>
      <w:r w:rsidRPr="00BD3B55">
        <w:rPr>
          <w:rFonts w:cs="Arial"/>
          <w:b/>
          <w:i/>
          <w:iCs/>
          <w:color w:val="231F20"/>
          <w:spacing w:val="-3"/>
        </w:rPr>
        <w:t>т</w:t>
      </w:r>
      <w:r w:rsidRPr="00BD3B55">
        <w:rPr>
          <w:rFonts w:cs="Arial"/>
          <w:b/>
          <w:i/>
          <w:iCs/>
          <w:color w:val="231F20"/>
        </w:rPr>
        <w:t>ы</w:t>
      </w:r>
    </w:p>
    <w:p w:rsidR="004C7DA7" w:rsidRDefault="004C7DA7" w:rsidP="004C7DA7">
      <w:pPr>
        <w:widowControl w:val="0"/>
        <w:autoSpaceDE w:val="0"/>
        <w:autoSpaceDN w:val="0"/>
        <w:adjustRightInd w:val="0"/>
        <w:jc w:val="both"/>
        <w:rPr>
          <w:rFonts w:cs="Arial"/>
          <w:color w:val="231F20"/>
          <w:spacing w:val="-2"/>
        </w:rPr>
      </w:pPr>
      <w:r>
        <w:rPr>
          <w:rFonts w:cs="Arial"/>
          <w:color w:val="231F20"/>
          <w:spacing w:val="-5"/>
        </w:rPr>
        <w:t>-</w:t>
      </w:r>
      <w:r>
        <w:rPr>
          <w:rFonts w:cs="Arial"/>
          <w:color w:val="231F20"/>
          <w:spacing w:val="-4"/>
        </w:rPr>
        <w:t xml:space="preserve">формирование </w:t>
      </w:r>
      <w:r w:rsidRPr="00BD3B55">
        <w:rPr>
          <w:rFonts w:cs="Arial"/>
          <w:color w:val="231F20"/>
          <w:spacing w:val="-2"/>
        </w:rPr>
        <w:t>с</w:t>
      </w:r>
      <w:r w:rsidRPr="00BD3B55">
        <w:rPr>
          <w:rFonts w:cs="Arial"/>
          <w:color w:val="231F20"/>
          <w:spacing w:val="-3"/>
        </w:rPr>
        <w:t>п</w:t>
      </w:r>
      <w:r w:rsidRPr="00BD3B55">
        <w:rPr>
          <w:rFonts w:cs="Arial"/>
          <w:color w:val="231F20"/>
          <w:spacing w:val="-2"/>
        </w:rPr>
        <w:t>особ</w:t>
      </w:r>
      <w:r w:rsidRPr="00BD3B55">
        <w:rPr>
          <w:rFonts w:cs="Arial"/>
          <w:color w:val="231F20"/>
          <w:spacing w:val="-3"/>
        </w:rPr>
        <w:t>н</w:t>
      </w:r>
      <w:r w:rsidRPr="00BD3B55">
        <w:rPr>
          <w:rFonts w:cs="Arial"/>
          <w:color w:val="231F20"/>
          <w:spacing w:val="-2"/>
        </w:rPr>
        <w:t>ост</w:t>
      </w:r>
      <w:r>
        <w:rPr>
          <w:rFonts w:cs="Arial"/>
          <w:color w:val="231F20"/>
          <w:spacing w:val="-2"/>
        </w:rPr>
        <w:t xml:space="preserve">и </w:t>
      </w:r>
      <w:proofErr w:type="gramStart"/>
      <w:r w:rsidRPr="00BD3B55">
        <w:rPr>
          <w:rFonts w:cs="Arial"/>
          <w:color w:val="231F20"/>
          <w:spacing w:val="-2"/>
        </w:rPr>
        <w:t>о</w:t>
      </w:r>
      <w:r w:rsidRPr="00BD3B55">
        <w:rPr>
          <w:rFonts w:cs="Arial"/>
          <w:color w:val="231F20"/>
          <w:spacing w:val="-3"/>
        </w:rPr>
        <w:t>б</w:t>
      </w:r>
      <w:r w:rsidRPr="00BD3B55">
        <w:rPr>
          <w:rFonts w:cs="Arial"/>
          <w:color w:val="231F20"/>
          <w:spacing w:val="-2"/>
        </w:rPr>
        <w:t>учаю</w:t>
      </w:r>
      <w:r w:rsidRPr="00BD3B55">
        <w:rPr>
          <w:rFonts w:cs="Arial"/>
          <w:color w:val="231F20"/>
          <w:spacing w:val="-3"/>
        </w:rPr>
        <w:t>щ</w:t>
      </w:r>
      <w:r w:rsidRPr="00BD3B55">
        <w:rPr>
          <w:rFonts w:cs="Arial"/>
          <w:color w:val="231F20"/>
          <w:spacing w:val="-2"/>
        </w:rPr>
        <w:t>ихс</w:t>
      </w:r>
      <w:r w:rsidRPr="00BD3B55">
        <w:rPr>
          <w:rFonts w:cs="Arial"/>
          <w:color w:val="231F20"/>
        </w:rPr>
        <w:t>я</w:t>
      </w:r>
      <w:proofErr w:type="gramEnd"/>
      <w:r>
        <w:rPr>
          <w:rFonts w:cs="Arial"/>
          <w:color w:val="231F20"/>
        </w:rPr>
        <w:t xml:space="preserve"> </w:t>
      </w:r>
      <w:r w:rsidRPr="00BD3B55">
        <w:rPr>
          <w:rFonts w:cs="Arial"/>
          <w:color w:val="231F20"/>
        </w:rPr>
        <w:t>к</w:t>
      </w:r>
      <w:r>
        <w:rPr>
          <w:rFonts w:cs="Arial"/>
          <w:color w:val="231F20"/>
        </w:rPr>
        <w:t xml:space="preserve"> </w:t>
      </w:r>
      <w:r w:rsidRPr="00BD3B55">
        <w:rPr>
          <w:rFonts w:cs="Arial"/>
          <w:color w:val="231F20"/>
          <w:spacing w:val="-1"/>
        </w:rPr>
        <w:t>с</w:t>
      </w:r>
      <w:r w:rsidRPr="00BD3B55">
        <w:rPr>
          <w:rFonts w:cs="Arial"/>
          <w:color w:val="231F20"/>
          <w:spacing w:val="-2"/>
        </w:rPr>
        <w:t>а</w:t>
      </w:r>
      <w:r w:rsidRPr="00BD3B55">
        <w:rPr>
          <w:rFonts w:cs="Arial"/>
          <w:color w:val="231F20"/>
          <w:spacing w:val="-3"/>
        </w:rPr>
        <w:t>м</w:t>
      </w:r>
      <w:r w:rsidRPr="00BD3B55">
        <w:rPr>
          <w:rFonts w:cs="Arial"/>
          <w:color w:val="231F20"/>
          <w:spacing w:val="-2"/>
        </w:rPr>
        <w:t>ораз</w:t>
      </w:r>
      <w:r w:rsidRPr="00BD3B55">
        <w:rPr>
          <w:rFonts w:cs="Arial"/>
          <w:color w:val="231F20"/>
          <w:spacing w:val="-3"/>
        </w:rPr>
        <w:t>в</w:t>
      </w:r>
      <w:r w:rsidRPr="00BD3B55">
        <w:rPr>
          <w:rFonts w:cs="Arial"/>
          <w:color w:val="231F20"/>
          <w:spacing w:val="-2"/>
        </w:rPr>
        <w:t>ити</w:t>
      </w:r>
      <w:r w:rsidRPr="00BD3B55">
        <w:rPr>
          <w:rFonts w:cs="Arial"/>
          <w:color w:val="231F20"/>
        </w:rPr>
        <w:t>ю</w:t>
      </w:r>
      <w:r>
        <w:rPr>
          <w:rFonts w:cs="Arial"/>
          <w:color w:val="231F20"/>
        </w:rPr>
        <w:t xml:space="preserve"> </w:t>
      </w:r>
      <w:r w:rsidRPr="00BD3B55">
        <w:rPr>
          <w:rFonts w:cs="Arial"/>
          <w:color w:val="231F20"/>
        </w:rPr>
        <w:t>и</w:t>
      </w:r>
      <w:r w:rsidRPr="00BD3B55">
        <w:rPr>
          <w:rFonts w:cs="Arial"/>
          <w:color w:val="231F20"/>
          <w:spacing w:val="-2"/>
        </w:rPr>
        <w:t>ли</w:t>
      </w:r>
      <w:r>
        <w:rPr>
          <w:rFonts w:cs="Arial"/>
          <w:color w:val="231F20"/>
          <w:spacing w:val="-2"/>
        </w:rPr>
        <w:t xml:space="preserve"> </w:t>
      </w:r>
      <w:r w:rsidRPr="00BD3B55">
        <w:rPr>
          <w:rFonts w:cs="Arial"/>
          <w:color w:val="231F20"/>
          <w:spacing w:val="-2"/>
        </w:rPr>
        <w:t>ч</w:t>
      </w:r>
      <w:r>
        <w:rPr>
          <w:rFonts w:cs="Arial"/>
          <w:color w:val="231F20"/>
          <w:spacing w:val="-2"/>
        </w:rPr>
        <w:t>а</w:t>
      </w:r>
      <w:r w:rsidRPr="00BD3B55">
        <w:rPr>
          <w:rFonts w:cs="Arial"/>
          <w:color w:val="231F20"/>
          <w:spacing w:val="-3"/>
        </w:rPr>
        <w:t>с</w:t>
      </w:r>
      <w:r w:rsidRPr="00BD3B55">
        <w:rPr>
          <w:rFonts w:cs="Arial"/>
          <w:color w:val="231F20"/>
          <w:spacing w:val="-2"/>
        </w:rPr>
        <w:t>тном</w:t>
      </w:r>
      <w:r w:rsidRPr="00BD3B55">
        <w:rPr>
          <w:rFonts w:cs="Arial"/>
          <w:color w:val="231F20"/>
        </w:rPr>
        <w:t>у</w:t>
      </w:r>
      <w:r>
        <w:rPr>
          <w:rFonts w:cs="Arial"/>
          <w:color w:val="231F20"/>
        </w:rPr>
        <w:t xml:space="preserve"> </w:t>
      </w:r>
      <w:r w:rsidRPr="00BD3B55">
        <w:rPr>
          <w:rFonts w:cs="Arial"/>
          <w:color w:val="231F20"/>
          <w:spacing w:val="-1"/>
        </w:rPr>
        <w:t>с</w:t>
      </w:r>
      <w:r w:rsidRPr="00BD3B55">
        <w:rPr>
          <w:rFonts w:cs="Arial"/>
          <w:color w:val="231F20"/>
          <w:spacing w:val="-2"/>
        </w:rPr>
        <w:t>а</w:t>
      </w:r>
      <w:r w:rsidRPr="00BD3B55">
        <w:rPr>
          <w:rFonts w:cs="Arial"/>
          <w:color w:val="231F20"/>
          <w:spacing w:val="-3"/>
        </w:rPr>
        <w:t>м</w:t>
      </w:r>
      <w:r w:rsidRPr="00BD3B55">
        <w:rPr>
          <w:rFonts w:cs="Arial"/>
          <w:color w:val="231F20"/>
          <w:spacing w:val="-2"/>
        </w:rPr>
        <w:t>оопр</w:t>
      </w:r>
      <w:r w:rsidRPr="00BD3B55">
        <w:rPr>
          <w:rFonts w:cs="Arial"/>
          <w:color w:val="231F20"/>
          <w:spacing w:val="-3"/>
        </w:rPr>
        <w:t>е</w:t>
      </w:r>
      <w:r w:rsidRPr="00BD3B55">
        <w:rPr>
          <w:rFonts w:cs="Arial"/>
          <w:color w:val="231F20"/>
          <w:spacing w:val="-2"/>
        </w:rPr>
        <w:t>деле</w:t>
      </w:r>
      <w:r w:rsidRPr="00BD3B55">
        <w:rPr>
          <w:rFonts w:cs="Arial"/>
          <w:color w:val="231F20"/>
          <w:spacing w:val="-3"/>
        </w:rPr>
        <w:t>н</w:t>
      </w:r>
      <w:r w:rsidRPr="00BD3B55">
        <w:rPr>
          <w:rFonts w:cs="Arial"/>
          <w:color w:val="231F20"/>
          <w:spacing w:val="-2"/>
        </w:rPr>
        <w:t>ию</w:t>
      </w:r>
      <w:r>
        <w:rPr>
          <w:rFonts w:cs="Arial"/>
          <w:color w:val="231F20"/>
          <w:spacing w:val="-2"/>
        </w:rPr>
        <w:t>;</w:t>
      </w:r>
    </w:p>
    <w:p w:rsidR="004C7DA7" w:rsidRDefault="004C7DA7" w:rsidP="004C7DA7">
      <w:pPr>
        <w:widowControl w:val="0"/>
        <w:autoSpaceDE w:val="0"/>
        <w:autoSpaceDN w:val="0"/>
        <w:adjustRightInd w:val="0"/>
        <w:jc w:val="both"/>
        <w:rPr>
          <w:rFonts w:cs="Arial"/>
          <w:color w:val="231F20"/>
          <w:spacing w:val="8"/>
        </w:rPr>
      </w:pPr>
      <w:r>
        <w:rPr>
          <w:rFonts w:cs="Arial"/>
          <w:color w:val="231F20"/>
          <w:spacing w:val="40"/>
        </w:rPr>
        <w:t xml:space="preserve">- </w:t>
      </w:r>
      <w:r w:rsidRPr="0037626D">
        <w:rPr>
          <w:rFonts w:cs="Arial"/>
          <w:color w:val="231F20"/>
          <w:spacing w:val="40"/>
        </w:rPr>
        <w:t xml:space="preserve">формирование </w:t>
      </w:r>
      <w:r>
        <w:rPr>
          <w:rFonts w:cs="Arial"/>
          <w:color w:val="231F20"/>
          <w:spacing w:val="8"/>
        </w:rPr>
        <w:t xml:space="preserve">у учащихся </w:t>
      </w:r>
      <w:r w:rsidRPr="00BD3B55">
        <w:rPr>
          <w:rFonts w:cs="Arial"/>
          <w:color w:val="231F20"/>
          <w:spacing w:val="-1"/>
        </w:rPr>
        <w:t>м</w:t>
      </w:r>
      <w:r w:rsidRPr="00BD3B55">
        <w:rPr>
          <w:rFonts w:cs="Arial"/>
          <w:color w:val="231F20"/>
          <w:spacing w:val="-2"/>
        </w:rPr>
        <w:t>от</w:t>
      </w:r>
      <w:r w:rsidRPr="00BD3B55">
        <w:rPr>
          <w:rFonts w:cs="Arial"/>
          <w:color w:val="231F20"/>
          <w:spacing w:val="-3"/>
        </w:rPr>
        <w:t>и</w:t>
      </w:r>
      <w:r w:rsidRPr="00BD3B55">
        <w:rPr>
          <w:rFonts w:cs="Arial"/>
          <w:color w:val="231F20"/>
          <w:spacing w:val="-2"/>
        </w:rPr>
        <w:t>ваци</w:t>
      </w:r>
      <w:r w:rsidRPr="00BD3B55">
        <w:rPr>
          <w:rFonts w:cs="Arial"/>
          <w:color w:val="231F20"/>
        </w:rPr>
        <w:t>и</w:t>
      </w:r>
      <w:r>
        <w:rPr>
          <w:rFonts w:cs="Arial"/>
          <w:color w:val="231F20"/>
        </w:rPr>
        <w:t xml:space="preserve"> </w:t>
      </w:r>
      <w:r w:rsidRPr="00BD3B55">
        <w:rPr>
          <w:rFonts w:cs="Arial"/>
          <w:color w:val="231F20"/>
        </w:rPr>
        <w:t>к</w:t>
      </w:r>
      <w:r>
        <w:rPr>
          <w:rFonts w:cs="Arial"/>
          <w:color w:val="231F20"/>
        </w:rPr>
        <w:t xml:space="preserve"> </w:t>
      </w:r>
      <w:r w:rsidRPr="00BD3B55">
        <w:rPr>
          <w:rFonts w:cs="Arial"/>
          <w:color w:val="231F20"/>
          <w:spacing w:val="-1"/>
        </w:rPr>
        <w:t>о</w:t>
      </w:r>
      <w:r w:rsidRPr="00BD3B55">
        <w:rPr>
          <w:rFonts w:cs="Arial"/>
          <w:color w:val="231F20"/>
          <w:spacing w:val="-2"/>
        </w:rPr>
        <w:t>бу</w:t>
      </w:r>
      <w:r w:rsidRPr="00BD3B55">
        <w:rPr>
          <w:rFonts w:cs="Arial"/>
          <w:color w:val="231F20"/>
          <w:spacing w:val="-3"/>
        </w:rPr>
        <w:t>ч</w:t>
      </w:r>
      <w:r w:rsidRPr="00BD3B55">
        <w:rPr>
          <w:rFonts w:cs="Arial"/>
          <w:color w:val="231F20"/>
          <w:spacing w:val="-2"/>
        </w:rPr>
        <w:t>ени</w:t>
      </w:r>
      <w:r w:rsidRPr="00BD3B55">
        <w:rPr>
          <w:rFonts w:cs="Arial"/>
          <w:color w:val="231F20"/>
        </w:rPr>
        <w:t>ю</w:t>
      </w:r>
      <w:r>
        <w:rPr>
          <w:rFonts w:cs="Arial"/>
          <w:color w:val="231F20"/>
        </w:rPr>
        <w:t xml:space="preserve"> </w:t>
      </w:r>
      <w:r>
        <w:rPr>
          <w:rFonts w:cs="Arial"/>
          <w:color w:val="231F20"/>
          <w:spacing w:val="8"/>
        </w:rPr>
        <w:t>музыке, пению;</w:t>
      </w:r>
    </w:p>
    <w:p w:rsidR="004C7DA7" w:rsidRDefault="004C7DA7" w:rsidP="004C7DA7">
      <w:pPr>
        <w:widowControl w:val="0"/>
        <w:autoSpaceDE w:val="0"/>
        <w:autoSpaceDN w:val="0"/>
        <w:adjustRightInd w:val="0"/>
        <w:jc w:val="both"/>
        <w:rPr>
          <w:rFonts w:cs="Arial"/>
          <w:color w:val="231F20"/>
          <w:spacing w:val="-2"/>
        </w:rPr>
      </w:pPr>
      <w:r>
        <w:rPr>
          <w:rFonts w:cs="Arial"/>
          <w:color w:val="231F20"/>
          <w:spacing w:val="8"/>
        </w:rPr>
        <w:t xml:space="preserve">-  формирование </w:t>
      </w:r>
      <w:r w:rsidRPr="00BD3B55">
        <w:rPr>
          <w:rFonts w:cs="Arial"/>
          <w:color w:val="231F20"/>
          <w:spacing w:val="-2"/>
        </w:rPr>
        <w:t>сис</w:t>
      </w:r>
      <w:r w:rsidRPr="00BD3B55">
        <w:rPr>
          <w:rFonts w:cs="Arial"/>
          <w:color w:val="231F20"/>
          <w:spacing w:val="-3"/>
        </w:rPr>
        <w:t>т</w:t>
      </w:r>
      <w:r w:rsidRPr="00BD3B55">
        <w:rPr>
          <w:rFonts w:cs="Arial"/>
          <w:color w:val="231F20"/>
          <w:spacing w:val="-2"/>
        </w:rPr>
        <w:t>ем</w:t>
      </w:r>
      <w:r w:rsidRPr="00BD3B55">
        <w:rPr>
          <w:rFonts w:cs="Arial"/>
          <w:color w:val="231F20"/>
        </w:rPr>
        <w:t>ы</w:t>
      </w:r>
      <w:r>
        <w:rPr>
          <w:rFonts w:cs="Arial"/>
          <w:color w:val="231F20"/>
        </w:rPr>
        <w:t xml:space="preserve"> </w:t>
      </w:r>
      <w:r w:rsidRPr="00BD3B55">
        <w:rPr>
          <w:rFonts w:cs="Arial"/>
          <w:color w:val="231F20"/>
          <w:spacing w:val="-2"/>
        </w:rPr>
        <w:t>зн</w:t>
      </w:r>
      <w:r w:rsidRPr="00BD3B55">
        <w:rPr>
          <w:rFonts w:cs="Arial"/>
          <w:color w:val="231F20"/>
          <w:spacing w:val="-3"/>
        </w:rPr>
        <w:t>а</w:t>
      </w:r>
      <w:r w:rsidRPr="00BD3B55">
        <w:rPr>
          <w:rFonts w:cs="Arial"/>
          <w:color w:val="231F20"/>
          <w:spacing w:val="-2"/>
        </w:rPr>
        <w:t>чимы</w:t>
      </w:r>
      <w:r w:rsidRPr="00BD3B55">
        <w:rPr>
          <w:rFonts w:cs="Arial"/>
          <w:color w:val="231F20"/>
        </w:rPr>
        <w:t>х</w:t>
      </w:r>
      <w:r>
        <w:rPr>
          <w:rFonts w:cs="Arial"/>
          <w:color w:val="231F20"/>
        </w:rPr>
        <w:t xml:space="preserve"> </w:t>
      </w:r>
      <w:r w:rsidRPr="00BD3B55">
        <w:rPr>
          <w:rFonts w:cs="Arial"/>
          <w:color w:val="231F20"/>
          <w:spacing w:val="-3"/>
        </w:rPr>
        <w:t>с</w:t>
      </w:r>
      <w:r w:rsidRPr="00BD3B55">
        <w:rPr>
          <w:rFonts w:cs="Arial"/>
          <w:color w:val="231F20"/>
          <w:spacing w:val="-2"/>
        </w:rPr>
        <w:t>оциа</w:t>
      </w:r>
      <w:r w:rsidRPr="00BD3B55">
        <w:rPr>
          <w:rFonts w:cs="Arial"/>
          <w:color w:val="231F20"/>
          <w:spacing w:val="-3"/>
        </w:rPr>
        <w:t>л</w:t>
      </w:r>
      <w:r w:rsidRPr="00BD3B55">
        <w:rPr>
          <w:rFonts w:cs="Arial"/>
          <w:color w:val="231F20"/>
          <w:spacing w:val="-2"/>
        </w:rPr>
        <w:t>ьны</w:t>
      </w:r>
      <w:r w:rsidRPr="00BD3B55">
        <w:rPr>
          <w:rFonts w:cs="Arial"/>
          <w:color w:val="231F20"/>
        </w:rPr>
        <w:t>х</w:t>
      </w:r>
      <w:r>
        <w:rPr>
          <w:rFonts w:cs="Arial"/>
          <w:color w:val="231F20"/>
        </w:rPr>
        <w:t xml:space="preserve">  </w:t>
      </w:r>
      <w:r w:rsidRPr="00BD3B55">
        <w:rPr>
          <w:rFonts w:cs="Arial"/>
          <w:color w:val="231F20"/>
          <w:spacing w:val="-2"/>
        </w:rPr>
        <w:t>ме</w:t>
      </w:r>
      <w:r w:rsidRPr="00BD3B55">
        <w:rPr>
          <w:rFonts w:cs="Arial"/>
          <w:color w:val="231F20"/>
          <w:spacing w:val="-3"/>
        </w:rPr>
        <w:t>ж</w:t>
      </w:r>
      <w:r w:rsidRPr="00BD3B55">
        <w:rPr>
          <w:rFonts w:cs="Arial"/>
          <w:color w:val="231F20"/>
          <w:spacing w:val="-2"/>
        </w:rPr>
        <w:t>личн</w:t>
      </w:r>
      <w:r w:rsidRPr="00BD3B55">
        <w:rPr>
          <w:rFonts w:cs="Arial"/>
          <w:color w:val="231F20"/>
          <w:spacing w:val="-3"/>
        </w:rPr>
        <w:t>о</w:t>
      </w:r>
      <w:r w:rsidRPr="00BD3B55">
        <w:rPr>
          <w:rFonts w:cs="Arial"/>
          <w:color w:val="231F20"/>
          <w:spacing w:val="-2"/>
        </w:rPr>
        <w:t>стны</w:t>
      </w:r>
      <w:r w:rsidRPr="00BD3B55">
        <w:rPr>
          <w:rFonts w:cs="Arial"/>
          <w:color w:val="231F20"/>
        </w:rPr>
        <w:t>х</w:t>
      </w:r>
      <w:r>
        <w:rPr>
          <w:rFonts w:cs="Arial"/>
          <w:color w:val="231F20"/>
        </w:rPr>
        <w:t xml:space="preserve"> </w:t>
      </w:r>
      <w:r w:rsidRPr="00BD3B55">
        <w:rPr>
          <w:rFonts w:cs="Arial"/>
          <w:color w:val="231F20"/>
          <w:spacing w:val="-3"/>
        </w:rPr>
        <w:t>о</w:t>
      </w:r>
      <w:r w:rsidRPr="00BD3B55">
        <w:rPr>
          <w:rFonts w:cs="Arial"/>
          <w:color w:val="231F20"/>
          <w:spacing w:val="-2"/>
        </w:rPr>
        <w:t>тношений</w:t>
      </w:r>
      <w:r>
        <w:rPr>
          <w:rFonts w:cs="Arial"/>
          <w:color w:val="231F20"/>
          <w:spacing w:val="-2"/>
        </w:rPr>
        <w:t>;</w:t>
      </w:r>
    </w:p>
    <w:p w:rsidR="004C7DA7" w:rsidRDefault="004C7DA7" w:rsidP="004C7DA7">
      <w:pPr>
        <w:widowControl w:val="0"/>
        <w:autoSpaceDE w:val="0"/>
        <w:autoSpaceDN w:val="0"/>
        <w:adjustRightInd w:val="0"/>
        <w:jc w:val="both"/>
        <w:rPr>
          <w:rFonts w:cs="Arial"/>
          <w:color w:val="231F20"/>
          <w:spacing w:val="36"/>
        </w:rPr>
      </w:pPr>
      <w:r>
        <w:rPr>
          <w:rFonts w:cs="Arial"/>
          <w:color w:val="231F20"/>
          <w:spacing w:val="-2"/>
        </w:rPr>
        <w:t>-</w:t>
      </w:r>
      <w:r w:rsidRPr="00BD3B55">
        <w:rPr>
          <w:rFonts w:cs="Arial"/>
          <w:color w:val="231F20"/>
          <w:spacing w:val="-1"/>
        </w:rPr>
        <w:t>с</w:t>
      </w:r>
      <w:r w:rsidRPr="00BD3B55">
        <w:rPr>
          <w:rFonts w:cs="Arial"/>
          <w:color w:val="231F20"/>
          <w:spacing w:val="-2"/>
        </w:rPr>
        <w:t>по</w:t>
      </w:r>
      <w:r w:rsidRPr="00BD3B55">
        <w:rPr>
          <w:rFonts w:cs="Arial"/>
          <w:color w:val="231F20"/>
          <w:spacing w:val="-3"/>
        </w:rPr>
        <w:t>с</w:t>
      </w:r>
      <w:r w:rsidRPr="00BD3B55">
        <w:rPr>
          <w:rFonts w:cs="Arial"/>
          <w:color w:val="231F20"/>
          <w:spacing w:val="-2"/>
        </w:rPr>
        <w:t>обно</w:t>
      </w:r>
      <w:r w:rsidRPr="00BD3B55">
        <w:rPr>
          <w:rFonts w:cs="Arial"/>
          <w:color w:val="231F20"/>
          <w:spacing w:val="-3"/>
        </w:rPr>
        <w:t>с</w:t>
      </w:r>
      <w:r w:rsidRPr="00BD3B55">
        <w:rPr>
          <w:rFonts w:cs="Arial"/>
          <w:color w:val="231F20"/>
          <w:spacing w:val="-2"/>
        </w:rPr>
        <w:t>т</w:t>
      </w:r>
      <w:r w:rsidRPr="00BD3B55">
        <w:rPr>
          <w:rFonts w:cs="Arial"/>
          <w:color w:val="231F20"/>
        </w:rPr>
        <w:t>ь</w:t>
      </w:r>
      <w:r>
        <w:rPr>
          <w:rFonts w:cs="Arial"/>
          <w:color w:val="231F20"/>
        </w:rPr>
        <w:t xml:space="preserve"> </w:t>
      </w:r>
      <w:r>
        <w:rPr>
          <w:rFonts w:cs="Arial"/>
          <w:color w:val="231F20"/>
          <w:spacing w:val="36"/>
        </w:rPr>
        <w:t xml:space="preserve">учащихся </w:t>
      </w:r>
      <w:r w:rsidRPr="00BD3B55">
        <w:rPr>
          <w:rFonts w:cs="Arial"/>
          <w:color w:val="231F20"/>
          <w:spacing w:val="-1"/>
        </w:rPr>
        <w:t>с</w:t>
      </w:r>
      <w:r w:rsidRPr="00BD3B55">
        <w:rPr>
          <w:rFonts w:cs="Arial"/>
          <w:color w:val="231F20"/>
          <w:spacing w:val="-2"/>
        </w:rPr>
        <w:t>т</w:t>
      </w:r>
      <w:r w:rsidRPr="00BD3B55">
        <w:rPr>
          <w:rFonts w:cs="Arial"/>
          <w:color w:val="231F20"/>
          <w:spacing w:val="-3"/>
        </w:rPr>
        <w:t>а</w:t>
      </w:r>
      <w:r w:rsidRPr="00BD3B55">
        <w:rPr>
          <w:rFonts w:cs="Arial"/>
          <w:color w:val="231F20"/>
          <w:spacing w:val="-2"/>
        </w:rPr>
        <w:t>вит</w:t>
      </w:r>
      <w:r w:rsidRPr="00BD3B55">
        <w:rPr>
          <w:rFonts w:cs="Arial"/>
          <w:color w:val="231F20"/>
        </w:rPr>
        <w:t>ь</w:t>
      </w:r>
      <w:r>
        <w:rPr>
          <w:rFonts w:cs="Arial"/>
          <w:color w:val="231F20"/>
        </w:rPr>
        <w:t xml:space="preserve"> </w:t>
      </w:r>
      <w:r w:rsidRPr="00BD3B55">
        <w:rPr>
          <w:rFonts w:cs="Arial"/>
          <w:color w:val="231F20"/>
          <w:spacing w:val="-1"/>
        </w:rPr>
        <w:t>ц</w:t>
      </w:r>
      <w:r w:rsidRPr="00BD3B55">
        <w:rPr>
          <w:rFonts w:cs="Arial"/>
          <w:color w:val="231F20"/>
          <w:spacing w:val="-2"/>
        </w:rPr>
        <w:t>ел</w:t>
      </w:r>
      <w:r w:rsidRPr="00BD3B55">
        <w:rPr>
          <w:rFonts w:cs="Arial"/>
          <w:color w:val="231F20"/>
        </w:rPr>
        <w:t>и</w:t>
      </w:r>
      <w:r>
        <w:rPr>
          <w:rFonts w:cs="Arial"/>
          <w:color w:val="231F20"/>
        </w:rPr>
        <w:t>, добиваться результата.</w:t>
      </w:r>
    </w:p>
    <w:p w:rsidR="004C7DA7" w:rsidRDefault="004C7DA7" w:rsidP="004C7DA7">
      <w:pPr>
        <w:widowControl w:val="0"/>
        <w:autoSpaceDE w:val="0"/>
        <w:autoSpaceDN w:val="0"/>
        <w:adjustRightInd w:val="0"/>
        <w:jc w:val="both"/>
        <w:rPr>
          <w:rFonts w:cs="Arial"/>
          <w:b/>
          <w:i/>
          <w:iCs/>
          <w:color w:val="231F20"/>
        </w:rPr>
      </w:pPr>
      <w:proofErr w:type="spellStart"/>
      <w:r>
        <w:rPr>
          <w:rFonts w:cs="Arial"/>
          <w:b/>
          <w:i/>
          <w:iCs/>
          <w:color w:val="231F20"/>
          <w:spacing w:val="3"/>
        </w:rPr>
        <w:t>М</w:t>
      </w:r>
      <w:r w:rsidRPr="00BD3B55">
        <w:rPr>
          <w:rFonts w:cs="Arial"/>
          <w:b/>
          <w:i/>
          <w:iCs/>
          <w:color w:val="231F20"/>
          <w:spacing w:val="3"/>
        </w:rPr>
        <w:t>е</w:t>
      </w:r>
      <w:r w:rsidRPr="00BD3B55">
        <w:rPr>
          <w:rFonts w:cs="Arial"/>
          <w:b/>
          <w:i/>
          <w:iCs/>
          <w:color w:val="231F20"/>
          <w:spacing w:val="4"/>
        </w:rPr>
        <w:t>та</w:t>
      </w:r>
      <w:r w:rsidRPr="00BD3B55">
        <w:rPr>
          <w:rFonts w:cs="Arial"/>
          <w:b/>
          <w:i/>
          <w:iCs/>
          <w:color w:val="231F20"/>
          <w:spacing w:val="3"/>
        </w:rPr>
        <w:t>п</w:t>
      </w:r>
      <w:r w:rsidRPr="00BD3B55">
        <w:rPr>
          <w:rFonts w:cs="Arial"/>
          <w:b/>
          <w:i/>
          <w:iCs/>
          <w:color w:val="231F20"/>
          <w:spacing w:val="4"/>
        </w:rPr>
        <w:t>р</w:t>
      </w:r>
      <w:r w:rsidRPr="00BD3B55">
        <w:rPr>
          <w:rFonts w:cs="Arial"/>
          <w:b/>
          <w:i/>
          <w:iCs/>
          <w:color w:val="231F20"/>
          <w:spacing w:val="3"/>
        </w:rPr>
        <w:t>е</w:t>
      </w:r>
      <w:r w:rsidRPr="00BD3B55">
        <w:rPr>
          <w:rFonts w:cs="Arial"/>
          <w:b/>
          <w:i/>
          <w:iCs/>
          <w:color w:val="231F20"/>
          <w:spacing w:val="4"/>
        </w:rPr>
        <w:t>дм</w:t>
      </w:r>
      <w:r w:rsidRPr="00BD3B55">
        <w:rPr>
          <w:rFonts w:cs="Arial"/>
          <w:b/>
          <w:i/>
          <w:iCs/>
          <w:color w:val="231F20"/>
          <w:spacing w:val="3"/>
        </w:rPr>
        <w:t>е</w:t>
      </w:r>
      <w:r w:rsidRPr="00BD3B55">
        <w:rPr>
          <w:rFonts w:cs="Arial"/>
          <w:b/>
          <w:i/>
          <w:iCs/>
          <w:color w:val="231F20"/>
          <w:spacing w:val="4"/>
        </w:rPr>
        <w:t>тн</w:t>
      </w:r>
      <w:r w:rsidRPr="00BD3B55">
        <w:rPr>
          <w:rFonts w:cs="Arial"/>
          <w:b/>
          <w:i/>
          <w:iCs/>
          <w:color w:val="231F20"/>
          <w:spacing w:val="3"/>
        </w:rPr>
        <w:t>ы</w:t>
      </w:r>
      <w:r w:rsidRPr="00BD3B55">
        <w:rPr>
          <w:rFonts w:cs="Arial"/>
          <w:b/>
          <w:i/>
          <w:iCs/>
          <w:color w:val="231F20"/>
        </w:rPr>
        <w:t>е</w:t>
      </w:r>
      <w:proofErr w:type="spellEnd"/>
      <w:r>
        <w:rPr>
          <w:rFonts w:cs="Arial"/>
          <w:b/>
          <w:i/>
          <w:iCs/>
          <w:color w:val="231F20"/>
        </w:rPr>
        <w:t xml:space="preserve"> </w:t>
      </w:r>
      <w:r w:rsidRPr="00BD3B55">
        <w:rPr>
          <w:rFonts w:cs="Arial"/>
          <w:b/>
          <w:i/>
          <w:iCs/>
          <w:color w:val="231F20"/>
          <w:spacing w:val="4"/>
        </w:rPr>
        <w:t>ре</w:t>
      </w:r>
      <w:r w:rsidRPr="00BD3B55">
        <w:rPr>
          <w:rFonts w:cs="Arial"/>
          <w:b/>
          <w:i/>
          <w:iCs/>
          <w:color w:val="231F20"/>
          <w:spacing w:val="3"/>
        </w:rPr>
        <w:t>з</w:t>
      </w:r>
      <w:r w:rsidRPr="00BD3B55">
        <w:rPr>
          <w:rFonts w:cs="Arial"/>
          <w:b/>
          <w:i/>
          <w:iCs/>
          <w:color w:val="231F20"/>
          <w:spacing w:val="4"/>
        </w:rPr>
        <w:t>ул</w:t>
      </w:r>
      <w:r w:rsidRPr="00BD3B55">
        <w:rPr>
          <w:rFonts w:cs="Arial"/>
          <w:b/>
          <w:i/>
          <w:iCs/>
          <w:color w:val="231F20"/>
          <w:spacing w:val="3"/>
        </w:rPr>
        <w:t>ь</w:t>
      </w:r>
      <w:r w:rsidRPr="00BD3B55">
        <w:rPr>
          <w:rFonts w:cs="Arial"/>
          <w:b/>
          <w:i/>
          <w:iCs/>
          <w:color w:val="231F20"/>
          <w:spacing w:val="4"/>
        </w:rPr>
        <w:t>та</w:t>
      </w:r>
      <w:r w:rsidRPr="00BD3B55">
        <w:rPr>
          <w:rFonts w:cs="Arial"/>
          <w:b/>
          <w:i/>
          <w:iCs/>
          <w:color w:val="231F20"/>
          <w:spacing w:val="3"/>
        </w:rPr>
        <w:t>т</w:t>
      </w:r>
      <w:r w:rsidRPr="00BD3B55">
        <w:rPr>
          <w:rFonts w:cs="Arial"/>
          <w:b/>
          <w:i/>
          <w:iCs/>
          <w:color w:val="231F20"/>
        </w:rPr>
        <w:t>ы</w:t>
      </w:r>
      <w:r>
        <w:rPr>
          <w:rFonts w:cs="Arial"/>
          <w:b/>
          <w:i/>
          <w:iCs/>
          <w:color w:val="231F20"/>
        </w:rPr>
        <w:t>.</w:t>
      </w:r>
    </w:p>
    <w:p w:rsidR="004C7DA7" w:rsidRDefault="004C7DA7" w:rsidP="004C7DA7">
      <w:pPr>
        <w:widowControl w:val="0"/>
        <w:autoSpaceDE w:val="0"/>
        <w:autoSpaceDN w:val="0"/>
        <w:adjustRightInd w:val="0"/>
        <w:jc w:val="both"/>
        <w:rPr>
          <w:color w:val="231F20"/>
        </w:rPr>
      </w:pPr>
      <w:r w:rsidRPr="00DF44DB">
        <w:rPr>
          <w:b/>
          <w:i/>
          <w:iCs/>
          <w:color w:val="231F20"/>
        </w:rPr>
        <w:t xml:space="preserve">регулятивные: </w:t>
      </w:r>
      <w:r w:rsidRPr="00DF44DB">
        <w:rPr>
          <w:color w:val="231F20"/>
        </w:rPr>
        <w:t>сформированные</w:t>
      </w:r>
      <w:r>
        <w:rPr>
          <w:color w:val="231F20"/>
        </w:rPr>
        <w:t xml:space="preserve"> </w:t>
      </w:r>
      <w:r w:rsidRPr="00DF44DB">
        <w:rPr>
          <w:color w:val="231F20"/>
        </w:rPr>
        <w:t>действия</w:t>
      </w:r>
      <w:r>
        <w:rPr>
          <w:color w:val="231F20"/>
        </w:rPr>
        <w:t xml:space="preserve"> </w:t>
      </w:r>
      <w:r w:rsidRPr="00DF44DB">
        <w:rPr>
          <w:color w:val="231F20"/>
        </w:rPr>
        <w:t>целеполагания,</w:t>
      </w:r>
      <w:r>
        <w:rPr>
          <w:color w:val="231F20"/>
        </w:rPr>
        <w:t xml:space="preserve"> </w:t>
      </w:r>
      <w:r w:rsidRPr="00DF44DB">
        <w:rPr>
          <w:color w:val="231F20"/>
        </w:rPr>
        <w:t>включая</w:t>
      </w:r>
      <w:r>
        <w:rPr>
          <w:color w:val="231F20"/>
        </w:rPr>
        <w:t xml:space="preserve"> </w:t>
      </w:r>
      <w:r w:rsidRPr="00DF44DB">
        <w:rPr>
          <w:color w:val="231F20"/>
        </w:rPr>
        <w:t>способность</w:t>
      </w:r>
      <w:r>
        <w:rPr>
          <w:color w:val="231F20"/>
        </w:rPr>
        <w:t xml:space="preserve"> </w:t>
      </w:r>
      <w:r w:rsidRPr="00DF44DB">
        <w:rPr>
          <w:color w:val="231F20"/>
        </w:rPr>
        <w:t>ставить</w:t>
      </w:r>
      <w:r>
        <w:rPr>
          <w:color w:val="231F20"/>
        </w:rPr>
        <w:t xml:space="preserve"> </w:t>
      </w:r>
      <w:r w:rsidRPr="00DF44DB">
        <w:rPr>
          <w:color w:val="231F20"/>
        </w:rPr>
        <w:t>новые</w:t>
      </w:r>
      <w:r>
        <w:rPr>
          <w:color w:val="231F20"/>
        </w:rPr>
        <w:t xml:space="preserve"> </w:t>
      </w:r>
      <w:r w:rsidRPr="00DF44DB">
        <w:rPr>
          <w:color w:val="231F20"/>
        </w:rPr>
        <w:t>учебные</w:t>
      </w:r>
      <w:r>
        <w:rPr>
          <w:color w:val="231F20"/>
        </w:rPr>
        <w:t xml:space="preserve"> </w:t>
      </w:r>
      <w:r w:rsidRPr="00DF44DB">
        <w:rPr>
          <w:color w:val="231F20"/>
        </w:rPr>
        <w:t>цели</w:t>
      </w:r>
      <w:r>
        <w:rPr>
          <w:color w:val="231F20"/>
        </w:rPr>
        <w:t xml:space="preserve"> </w:t>
      </w:r>
      <w:r w:rsidRPr="00DF44DB">
        <w:rPr>
          <w:color w:val="231F20"/>
        </w:rPr>
        <w:t>и</w:t>
      </w:r>
      <w:r>
        <w:rPr>
          <w:color w:val="231F20"/>
        </w:rPr>
        <w:t xml:space="preserve"> </w:t>
      </w:r>
      <w:r w:rsidRPr="00DF44DB">
        <w:rPr>
          <w:color w:val="231F20"/>
        </w:rPr>
        <w:t>задачи,</w:t>
      </w:r>
      <w:r>
        <w:rPr>
          <w:color w:val="231F20"/>
        </w:rPr>
        <w:t xml:space="preserve"> </w:t>
      </w:r>
      <w:r w:rsidRPr="00DF44DB">
        <w:rPr>
          <w:color w:val="231F20"/>
        </w:rPr>
        <w:t>планировать</w:t>
      </w:r>
      <w:r>
        <w:rPr>
          <w:color w:val="231F20"/>
        </w:rPr>
        <w:t xml:space="preserve"> </w:t>
      </w:r>
      <w:r w:rsidRPr="00DF44DB">
        <w:rPr>
          <w:color w:val="231F20"/>
        </w:rPr>
        <w:t>их</w:t>
      </w:r>
      <w:r>
        <w:rPr>
          <w:color w:val="231F20"/>
        </w:rPr>
        <w:t xml:space="preserve"> </w:t>
      </w:r>
      <w:r w:rsidRPr="00DF44DB">
        <w:rPr>
          <w:color w:val="231F20"/>
        </w:rPr>
        <w:t>реализацию,</w:t>
      </w:r>
      <w:r>
        <w:rPr>
          <w:color w:val="231F20"/>
        </w:rPr>
        <w:t xml:space="preserve"> </w:t>
      </w:r>
      <w:r w:rsidRPr="00DF44DB">
        <w:rPr>
          <w:color w:val="231F20"/>
        </w:rPr>
        <w:t>осуществлять</w:t>
      </w:r>
      <w:r>
        <w:rPr>
          <w:color w:val="231F20"/>
        </w:rPr>
        <w:t xml:space="preserve"> </w:t>
      </w:r>
      <w:r w:rsidRPr="00DF44DB">
        <w:rPr>
          <w:color w:val="231F20"/>
        </w:rPr>
        <w:t>выбор</w:t>
      </w:r>
      <w:r>
        <w:rPr>
          <w:color w:val="231F20"/>
        </w:rPr>
        <w:t xml:space="preserve"> </w:t>
      </w:r>
      <w:r w:rsidRPr="00DF44DB">
        <w:rPr>
          <w:color w:val="231F20"/>
        </w:rPr>
        <w:t>эффективных</w:t>
      </w:r>
      <w:r>
        <w:rPr>
          <w:color w:val="231F20"/>
        </w:rPr>
        <w:t xml:space="preserve"> </w:t>
      </w:r>
      <w:r w:rsidRPr="00DF44DB">
        <w:rPr>
          <w:color w:val="231F20"/>
        </w:rPr>
        <w:t>путей</w:t>
      </w:r>
      <w:r>
        <w:rPr>
          <w:color w:val="231F20"/>
        </w:rPr>
        <w:t xml:space="preserve"> </w:t>
      </w:r>
      <w:r w:rsidRPr="00DF44DB">
        <w:rPr>
          <w:color w:val="231F20"/>
        </w:rPr>
        <w:t>и</w:t>
      </w:r>
      <w:r>
        <w:rPr>
          <w:color w:val="231F20"/>
        </w:rPr>
        <w:t xml:space="preserve"> </w:t>
      </w:r>
      <w:r w:rsidRPr="00DF44DB">
        <w:rPr>
          <w:color w:val="231F20"/>
        </w:rPr>
        <w:t>средств</w:t>
      </w:r>
      <w:r>
        <w:rPr>
          <w:color w:val="231F20"/>
        </w:rPr>
        <w:t xml:space="preserve"> </w:t>
      </w:r>
      <w:r w:rsidRPr="00DF44DB">
        <w:rPr>
          <w:color w:val="231F20"/>
        </w:rPr>
        <w:t>достижения</w:t>
      </w:r>
      <w:r>
        <w:rPr>
          <w:color w:val="231F20"/>
        </w:rPr>
        <w:t xml:space="preserve"> </w:t>
      </w:r>
      <w:r w:rsidRPr="00DF44DB">
        <w:rPr>
          <w:color w:val="231F20"/>
        </w:rPr>
        <w:t>целей,</w:t>
      </w:r>
      <w:r>
        <w:rPr>
          <w:color w:val="231F20"/>
        </w:rPr>
        <w:t xml:space="preserve"> </w:t>
      </w:r>
      <w:r w:rsidRPr="00DF44DB">
        <w:rPr>
          <w:color w:val="231F20"/>
        </w:rPr>
        <w:t>контролировать</w:t>
      </w:r>
      <w:r>
        <w:rPr>
          <w:color w:val="231F20"/>
        </w:rPr>
        <w:t xml:space="preserve"> </w:t>
      </w:r>
      <w:r w:rsidRPr="00DF44DB">
        <w:rPr>
          <w:color w:val="231F20"/>
        </w:rPr>
        <w:t>и</w:t>
      </w:r>
      <w:r>
        <w:rPr>
          <w:color w:val="231F20"/>
        </w:rPr>
        <w:t xml:space="preserve"> </w:t>
      </w:r>
      <w:r w:rsidRPr="00DF44DB">
        <w:rPr>
          <w:color w:val="231F20"/>
        </w:rPr>
        <w:t>оценивать</w:t>
      </w:r>
      <w:r>
        <w:rPr>
          <w:color w:val="231F20"/>
        </w:rPr>
        <w:t xml:space="preserve"> </w:t>
      </w:r>
      <w:r w:rsidRPr="00DF44DB">
        <w:rPr>
          <w:color w:val="231F20"/>
        </w:rPr>
        <w:t>свои</w:t>
      </w:r>
      <w:r>
        <w:rPr>
          <w:color w:val="231F20"/>
        </w:rPr>
        <w:t xml:space="preserve"> </w:t>
      </w:r>
      <w:r w:rsidRPr="00DF44DB">
        <w:rPr>
          <w:color w:val="231F20"/>
        </w:rPr>
        <w:t>действия</w:t>
      </w:r>
      <w:r>
        <w:rPr>
          <w:color w:val="231F20"/>
        </w:rPr>
        <w:t xml:space="preserve">, </w:t>
      </w:r>
      <w:r w:rsidRPr="00DF44DB">
        <w:rPr>
          <w:color w:val="231F20"/>
        </w:rPr>
        <w:t>как</w:t>
      </w:r>
      <w:r>
        <w:rPr>
          <w:color w:val="231F20"/>
        </w:rPr>
        <w:t xml:space="preserve"> </w:t>
      </w:r>
      <w:r w:rsidRPr="00DF44DB">
        <w:rPr>
          <w:color w:val="231F20"/>
        </w:rPr>
        <w:t>по</w:t>
      </w:r>
      <w:r>
        <w:rPr>
          <w:color w:val="231F20"/>
        </w:rPr>
        <w:t xml:space="preserve"> </w:t>
      </w:r>
      <w:r w:rsidRPr="00DF44DB">
        <w:rPr>
          <w:color w:val="231F20"/>
        </w:rPr>
        <w:t>результату,</w:t>
      </w:r>
      <w:r>
        <w:rPr>
          <w:color w:val="231F20"/>
        </w:rPr>
        <w:t xml:space="preserve"> </w:t>
      </w:r>
      <w:r w:rsidRPr="00DF44DB">
        <w:rPr>
          <w:color w:val="231F20"/>
        </w:rPr>
        <w:t>так</w:t>
      </w:r>
      <w:r>
        <w:rPr>
          <w:color w:val="231F20"/>
        </w:rPr>
        <w:t xml:space="preserve"> </w:t>
      </w:r>
      <w:r w:rsidRPr="00DF44DB">
        <w:rPr>
          <w:color w:val="231F20"/>
        </w:rPr>
        <w:t>и</w:t>
      </w:r>
      <w:r>
        <w:rPr>
          <w:color w:val="231F20"/>
        </w:rPr>
        <w:t xml:space="preserve"> </w:t>
      </w:r>
      <w:r w:rsidRPr="00DF44DB">
        <w:rPr>
          <w:color w:val="231F20"/>
        </w:rPr>
        <w:t>по</w:t>
      </w:r>
      <w:r>
        <w:rPr>
          <w:color w:val="231F20"/>
        </w:rPr>
        <w:t xml:space="preserve"> </w:t>
      </w:r>
      <w:r w:rsidRPr="00DF44DB">
        <w:rPr>
          <w:color w:val="231F20"/>
        </w:rPr>
        <w:t>способу</w:t>
      </w:r>
      <w:r>
        <w:rPr>
          <w:color w:val="231F20"/>
        </w:rPr>
        <w:t xml:space="preserve"> </w:t>
      </w:r>
      <w:r w:rsidRPr="00DF44DB">
        <w:rPr>
          <w:color w:val="231F20"/>
        </w:rPr>
        <w:t>действия,</w:t>
      </w:r>
      <w:r>
        <w:rPr>
          <w:color w:val="231F20"/>
        </w:rPr>
        <w:t xml:space="preserve"> </w:t>
      </w:r>
      <w:r w:rsidRPr="00DF44DB">
        <w:rPr>
          <w:color w:val="231F20"/>
        </w:rPr>
        <w:t>вносить</w:t>
      </w:r>
      <w:r>
        <w:rPr>
          <w:color w:val="231F20"/>
        </w:rPr>
        <w:t xml:space="preserve"> </w:t>
      </w:r>
      <w:r w:rsidRPr="00DF44DB">
        <w:rPr>
          <w:color w:val="231F20"/>
        </w:rPr>
        <w:t>соответствующие</w:t>
      </w:r>
      <w:r>
        <w:rPr>
          <w:color w:val="231F20"/>
        </w:rPr>
        <w:t xml:space="preserve"> </w:t>
      </w:r>
      <w:r w:rsidRPr="00DF44DB">
        <w:rPr>
          <w:color w:val="231F20"/>
        </w:rPr>
        <w:t>коррективы</w:t>
      </w:r>
      <w:r>
        <w:rPr>
          <w:color w:val="231F20"/>
        </w:rPr>
        <w:t xml:space="preserve"> </w:t>
      </w:r>
      <w:r w:rsidRPr="00DF44DB">
        <w:rPr>
          <w:color w:val="231F20"/>
        </w:rPr>
        <w:t>в</w:t>
      </w:r>
      <w:r>
        <w:rPr>
          <w:color w:val="231F20"/>
        </w:rPr>
        <w:t xml:space="preserve"> </w:t>
      </w:r>
      <w:r w:rsidRPr="00DF44DB">
        <w:rPr>
          <w:color w:val="231F20"/>
        </w:rPr>
        <w:t>их</w:t>
      </w:r>
      <w:r>
        <w:rPr>
          <w:color w:val="231F20"/>
        </w:rPr>
        <w:t xml:space="preserve"> </w:t>
      </w:r>
      <w:r w:rsidRPr="00DF44DB">
        <w:rPr>
          <w:color w:val="231F20"/>
        </w:rPr>
        <w:t>выполнение</w:t>
      </w:r>
      <w:r>
        <w:rPr>
          <w:color w:val="231F20"/>
        </w:rPr>
        <w:t>.</w:t>
      </w:r>
    </w:p>
    <w:p w:rsidR="004C7DA7" w:rsidRDefault="004C7DA7" w:rsidP="004C7DA7">
      <w:pPr>
        <w:widowControl w:val="0"/>
        <w:autoSpaceDE w:val="0"/>
        <w:autoSpaceDN w:val="0"/>
        <w:adjustRightInd w:val="0"/>
        <w:jc w:val="both"/>
        <w:rPr>
          <w:color w:val="231F20"/>
        </w:rPr>
      </w:pPr>
      <w:r w:rsidRPr="00DF44DB">
        <w:rPr>
          <w:b/>
          <w:i/>
          <w:color w:val="231F20"/>
        </w:rPr>
        <w:t>познавательные:</w:t>
      </w:r>
      <w:r>
        <w:rPr>
          <w:b/>
          <w:i/>
          <w:color w:val="231F20"/>
        </w:rPr>
        <w:t xml:space="preserve"> </w:t>
      </w:r>
      <w:r w:rsidRPr="00DF44DB">
        <w:rPr>
          <w:color w:val="231F20"/>
        </w:rPr>
        <w:t>практическое</w:t>
      </w:r>
      <w:r>
        <w:rPr>
          <w:color w:val="231F20"/>
        </w:rPr>
        <w:t xml:space="preserve"> </w:t>
      </w:r>
      <w:r w:rsidRPr="00DF44DB">
        <w:rPr>
          <w:color w:val="231F20"/>
        </w:rPr>
        <w:t>освоение</w:t>
      </w:r>
      <w:r>
        <w:rPr>
          <w:color w:val="231F20"/>
        </w:rPr>
        <w:t xml:space="preserve"> </w:t>
      </w:r>
      <w:r w:rsidRPr="00DF44DB">
        <w:rPr>
          <w:color w:val="231F20"/>
        </w:rPr>
        <w:t>методов</w:t>
      </w:r>
      <w:r>
        <w:rPr>
          <w:color w:val="231F20"/>
        </w:rPr>
        <w:t xml:space="preserve"> музыкальной грамоты, вокального пения, </w:t>
      </w:r>
      <w:r>
        <w:rPr>
          <w:color w:val="231F20"/>
          <w:spacing w:val="24"/>
        </w:rPr>
        <w:t xml:space="preserve">теории музыкальной </w:t>
      </w:r>
      <w:r w:rsidRPr="00DF44DB">
        <w:rPr>
          <w:color w:val="231F20"/>
        </w:rPr>
        <w:t>культуры,</w:t>
      </w:r>
      <w:r>
        <w:rPr>
          <w:color w:val="231F20"/>
        </w:rPr>
        <w:t xml:space="preserve"> </w:t>
      </w:r>
      <w:r w:rsidRPr="00DF44DB">
        <w:rPr>
          <w:color w:val="231F20"/>
        </w:rPr>
        <w:t>соответствующего</w:t>
      </w:r>
      <w:r>
        <w:rPr>
          <w:color w:val="231F20"/>
        </w:rPr>
        <w:t xml:space="preserve"> </w:t>
      </w:r>
      <w:r w:rsidRPr="00DF44DB">
        <w:rPr>
          <w:color w:val="231F20"/>
        </w:rPr>
        <w:t>инструментария</w:t>
      </w:r>
      <w:r>
        <w:rPr>
          <w:color w:val="231F20"/>
        </w:rPr>
        <w:t xml:space="preserve"> </w:t>
      </w:r>
      <w:r w:rsidRPr="00DF44DB">
        <w:rPr>
          <w:color w:val="231F20"/>
        </w:rPr>
        <w:t>и</w:t>
      </w:r>
      <w:r>
        <w:rPr>
          <w:color w:val="231F20"/>
        </w:rPr>
        <w:t xml:space="preserve"> </w:t>
      </w:r>
      <w:r w:rsidRPr="00DF44DB">
        <w:rPr>
          <w:color w:val="231F20"/>
        </w:rPr>
        <w:t>понятийного</w:t>
      </w:r>
      <w:r>
        <w:rPr>
          <w:color w:val="231F20"/>
        </w:rPr>
        <w:t xml:space="preserve"> </w:t>
      </w:r>
      <w:r w:rsidRPr="00DF44DB">
        <w:rPr>
          <w:color w:val="231F20"/>
        </w:rPr>
        <w:t>аппарата</w:t>
      </w:r>
      <w:r>
        <w:rPr>
          <w:color w:val="231F20"/>
        </w:rPr>
        <w:t>.</w:t>
      </w:r>
    </w:p>
    <w:p w:rsidR="004C7DA7" w:rsidRPr="00DF44DB" w:rsidRDefault="004C7DA7" w:rsidP="004C7DA7">
      <w:pPr>
        <w:widowControl w:val="0"/>
        <w:autoSpaceDE w:val="0"/>
        <w:autoSpaceDN w:val="0"/>
        <w:adjustRightInd w:val="0"/>
        <w:jc w:val="both"/>
      </w:pPr>
      <w:r w:rsidRPr="00DF44DB">
        <w:rPr>
          <w:b/>
          <w:i/>
          <w:color w:val="231F20"/>
        </w:rPr>
        <w:t>коммуникативные:</w:t>
      </w:r>
      <w:r>
        <w:rPr>
          <w:b/>
          <w:i/>
          <w:color w:val="231F20"/>
        </w:rPr>
        <w:t xml:space="preserve"> </w:t>
      </w:r>
      <w:r w:rsidRPr="00DF44DB">
        <w:rPr>
          <w:color w:val="231F20"/>
        </w:rPr>
        <w:t>формирование</w:t>
      </w:r>
      <w:r>
        <w:rPr>
          <w:color w:val="231F20"/>
        </w:rPr>
        <w:t xml:space="preserve"> </w:t>
      </w:r>
      <w:r w:rsidRPr="00DF44DB">
        <w:rPr>
          <w:color w:val="231F20"/>
        </w:rPr>
        <w:t>действий</w:t>
      </w:r>
      <w:r>
        <w:rPr>
          <w:color w:val="231F20"/>
        </w:rPr>
        <w:t xml:space="preserve"> </w:t>
      </w:r>
      <w:r w:rsidRPr="00DF44DB">
        <w:rPr>
          <w:color w:val="231F20"/>
        </w:rPr>
        <w:t>по</w:t>
      </w:r>
      <w:r>
        <w:rPr>
          <w:color w:val="231F20"/>
        </w:rPr>
        <w:t xml:space="preserve"> </w:t>
      </w:r>
      <w:r w:rsidRPr="00DF44DB">
        <w:rPr>
          <w:color w:val="231F20"/>
        </w:rPr>
        <w:t>организации</w:t>
      </w:r>
      <w:r>
        <w:rPr>
          <w:color w:val="231F20"/>
        </w:rPr>
        <w:t xml:space="preserve"> </w:t>
      </w:r>
      <w:r w:rsidRPr="00DF44DB">
        <w:rPr>
          <w:color w:val="231F20"/>
        </w:rPr>
        <w:t>и</w:t>
      </w:r>
      <w:r>
        <w:rPr>
          <w:color w:val="231F20"/>
        </w:rPr>
        <w:t xml:space="preserve"> </w:t>
      </w:r>
      <w:r w:rsidRPr="00DF44DB">
        <w:rPr>
          <w:color w:val="231F20"/>
        </w:rPr>
        <w:t>планированию</w:t>
      </w:r>
      <w:r>
        <w:rPr>
          <w:color w:val="231F20"/>
        </w:rPr>
        <w:t xml:space="preserve"> </w:t>
      </w:r>
      <w:r w:rsidRPr="00DF44DB">
        <w:rPr>
          <w:color w:val="231F20"/>
        </w:rPr>
        <w:t>учебного</w:t>
      </w:r>
      <w:r>
        <w:rPr>
          <w:color w:val="231F20"/>
        </w:rPr>
        <w:t xml:space="preserve"> </w:t>
      </w:r>
      <w:r w:rsidRPr="00DF44DB">
        <w:rPr>
          <w:color w:val="231F20"/>
        </w:rPr>
        <w:t>сотрудничества</w:t>
      </w:r>
      <w:r>
        <w:rPr>
          <w:color w:val="231F20"/>
        </w:rPr>
        <w:t xml:space="preserve"> </w:t>
      </w:r>
      <w:r w:rsidRPr="00DF44DB">
        <w:rPr>
          <w:color w:val="231F20"/>
        </w:rPr>
        <w:t>с</w:t>
      </w:r>
      <w:r>
        <w:rPr>
          <w:color w:val="231F20"/>
        </w:rPr>
        <w:t xml:space="preserve"> </w:t>
      </w:r>
      <w:r w:rsidRPr="00DF44DB">
        <w:rPr>
          <w:color w:val="231F20"/>
        </w:rPr>
        <w:t>учителем</w:t>
      </w:r>
      <w:r>
        <w:rPr>
          <w:color w:val="231F20"/>
        </w:rPr>
        <w:t xml:space="preserve"> </w:t>
      </w:r>
      <w:r w:rsidRPr="00DF44DB">
        <w:rPr>
          <w:color w:val="231F20"/>
        </w:rPr>
        <w:t>и</w:t>
      </w:r>
      <w:r>
        <w:rPr>
          <w:color w:val="231F20"/>
        </w:rPr>
        <w:t xml:space="preserve"> </w:t>
      </w:r>
      <w:r w:rsidRPr="00DF44DB">
        <w:rPr>
          <w:color w:val="231F20"/>
        </w:rPr>
        <w:t>сверстниками,</w:t>
      </w:r>
      <w:r>
        <w:rPr>
          <w:color w:val="231F20"/>
        </w:rPr>
        <w:t xml:space="preserve"> </w:t>
      </w:r>
      <w:r w:rsidRPr="00DF44DB">
        <w:rPr>
          <w:color w:val="231F20"/>
        </w:rPr>
        <w:t>умений</w:t>
      </w:r>
      <w:r>
        <w:rPr>
          <w:color w:val="231F20"/>
        </w:rPr>
        <w:t xml:space="preserve"> </w:t>
      </w:r>
      <w:r w:rsidRPr="00DF44DB">
        <w:rPr>
          <w:color w:val="231F20"/>
        </w:rPr>
        <w:t>работать</w:t>
      </w:r>
      <w:r>
        <w:rPr>
          <w:color w:val="231F20"/>
        </w:rPr>
        <w:t xml:space="preserve"> </w:t>
      </w:r>
      <w:r w:rsidRPr="00DF44DB">
        <w:rPr>
          <w:color w:val="231F20"/>
        </w:rPr>
        <w:t>в</w:t>
      </w:r>
      <w:r>
        <w:rPr>
          <w:color w:val="231F20"/>
        </w:rPr>
        <w:t xml:space="preserve"> </w:t>
      </w:r>
      <w:r w:rsidRPr="00DF44DB">
        <w:rPr>
          <w:color w:val="231F20"/>
        </w:rPr>
        <w:t>группе</w:t>
      </w:r>
      <w:r>
        <w:rPr>
          <w:color w:val="231F20"/>
        </w:rPr>
        <w:t xml:space="preserve"> </w:t>
      </w:r>
      <w:r w:rsidRPr="00DF44DB">
        <w:rPr>
          <w:color w:val="231F20"/>
        </w:rPr>
        <w:t>и</w:t>
      </w:r>
      <w:r>
        <w:rPr>
          <w:color w:val="231F20"/>
        </w:rPr>
        <w:t xml:space="preserve"> </w:t>
      </w:r>
      <w:r w:rsidRPr="00DF44DB">
        <w:rPr>
          <w:color w:val="231F20"/>
        </w:rPr>
        <w:t>приобретению</w:t>
      </w:r>
      <w:r>
        <w:rPr>
          <w:color w:val="231F20"/>
        </w:rPr>
        <w:t xml:space="preserve"> </w:t>
      </w:r>
      <w:r w:rsidRPr="00DF44DB">
        <w:rPr>
          <w:color w:val="231F20"/>
        </w:rPr>
        <w:t>опыта</w:t>
      </w:r>
      <w:r>
        <w:rPr>
          <w:color w:val="231F20"/>
        </w:rPr>
        <w:t xml:space="preserve"> </w:t>
      </w:r>
      <w:r w:rsidRPr="00DF44DB">
        <w:rPr>
          <w:color w:val="231F20"/>
        </w:rPr>
        <w:t>такой</w:t>
      </w:r>
      <w:r>
        <w:rPr>
          <w:color w:val="231F20"/>
        </w:rPr>
        <w:t xml:space="preserve"> </w:t>
      </w:r>
      <w:r w:rsidRPr="00DF44DB">
        <w:rPr>
          <w:color w:val="231F20"/>
        </w:rPr>
        <w:t>работы,</w:t>
      </w:r>
      <w:r>
        <w:rPr>
          <w:color w:val="231F20"/>
        </w:rPr>
        <w:t xml:space="preserve"> </w:t>
      </w:r>
      <w:r w:rsidRPr="00DF44DB">
        <w:rPr>
          <w:color w:val="231F20"/>
        </w:rPr>
        <w:t>практическому</w:t>
      </w:r>
      <w:r>
        <w:rPr>
          <w:color w:val="231F20"/>
        </w:rPr>
        <w:t xml:space="preserve"> </w:t>
      </w:r>
      <w:r w:rsidRPr="00DF44DB">
        <w:rPr>
          <w:color w:val="231F20"/>
        </w:rPr>
        <w:t>освоению</w:t>
      </w:r>
      <w:r>
        <w:rPr>
          <w:color w:val="231F20"/>
        </w:rPr>
        <w:t xml:space="preserve"> </w:t>
      </w:r>
      <w:r w:rsidRPr="00DF44DB">
        <w:rPr>
          <w:color w:val="231F20"/>
        </w:rPr>
        <w:t>морально-этических</w:t>
      </w:r>
      <w:r>
        <w:rPr>
          <w:color w:val="231F20"/>
        </w:rPr>
        <w:t xml:space="preserve"> </w:t>
      </w:r>
      <w:r w:rsidRPr="00DF44DB">
        <w:rPr>
          <w:color w:val="231F20"/>
        </w:rPr>
        <w:t>и</w:t>
      </w:r>
      <w:r>
        <w:rPr>
          <w:color w:val="231F20"/>
        </w:rPr>
        <w:t xml:space="preserve"> </w:t>
      </w:r>
      <w:r w:rsidRPr="00DF44DB">
        <w:rPr>
          <w:color w:val="231F20"/>
        </w:rPr>
        <w:t>психологических</w:t>
      </w:r>
      <w:r>
        <w:rPr>
          <w:color w:val="231F20"/>
        </w:rPr>
        <w:t xml:space="preserve"> </w:t>
      </w:r>
      <w:r w:rsidRPr="00DF44DB">
        <w:rPr>
          <w:color w:val="231F20"/>
        </w:rPr>
        <w:t>принципов</w:t>
      </w:r>
      <w:r>
        <w:rPr>
          <w:color w:val="231F20"/>
        </w:rPr>
        <w:t xml:space="preserve"> </w:t>
      </w:r>
      <w:r w:rsidRPr="00DF44DB">
        <w:rPr>
          <w:color w:val="231F20"/>
        </w:rPr>
        <w:t>общения</w:t>
      </w:r>
      <w:r>
        <w:rPr>
          <w:color w:val="231F20"/>
        </w:rPr>
        <w:t xml:space="preserve"> </w:t>
      </w:r>
      <w:r w:rsidRPr="00DF44DB">
        <w:rPr>
          <w:color w:val="231F20"/>
        </w:rPr>
        <w:t>и</w:t>
      </w:r>
      <w:r>
        <w:rPr>
          <w:color w:val="231F20"/>
        </w:rPr>
        <w:t xml:space="preserve"> </w:t>
      </w:r>
      <w:r w:rsidRPr="00DF44DB">
        <w:rPr>
          <w:color w:val="231F20"/>
        </w:rPr>
        <w:t>сотрудничества</w:t>
      </w:r>
      <w:r>
        <w:rPr>
          <w:color w:val="231F20"/>
        </w:rPr>
        <w:t>.</w:t>
      </w:r>
    </w:p>
    <w:p w:rsidR="004C7DA7" w:rsidRDefault="004C7DA7" w:rsidP="00A72A93">
      <w:pPr>
        <w:pStyle w:val="a3"/>
        <w:spacing w:before="0" w:beforeAutospacing="0" w:after="0" w:afterAutospacing="0"/>
        <w:ind w:firstLine="709"/>
        <w:jc w:val="center"/>
        <w:rPr>
          <w:b/>
        </w:rPr>
      </w:pPr>
    </w:p>
    <w:p w:rsidR="00A72A93" w:rsidRPr="0037626D" w:rsidRDefault="00A72A93" w:rsidP="00A72A93">
      <w:pPr>
        <w:jc w:val="both"/>
        <w:rPr>
          <w:i/>
        </w:rPr>
      </w:pPr>
      <w:r w:rsidRPr="0037626D">
        <w:rPr>
          <w:b/>
          <w:i/>
        </w:rPr>
        <w:t xml:space="preserve">    Предметные результаты</w:t>
      </w:r>
      <w:r>
        <w:rPr>
          <w:b/>
          <w:i/>
        </w:rPr>
        <w:t>.</w:t>
      </w:r>
    </w:p>
    <w:p w:rsidR="00A72A93" w:rsidRPr="00B754E8" w:rsidRDefault="00A72A93" w:rsidP="00A72A93">
      <w:pPr>
        <w:pStyle w:val="a3"/>
        <w:spacing w:before="0" w:beforeAutospacing="0" w:after="0" w:afterAutospacing="0"/>
        <w:ind w:firstLine="709"/>
        <w:jc w:val="both"/>
      </w:pPr>
      <w:r w:rsidRPr="00B754E8">
        <w:t>По окончанию обучения обучающийся должен приобрести следующие знания, умения и навыки:</w:t>
      </w:r>
    </w:p>
    <w:p w:rsidR="00A72A93" w:rsidRDefault="00A72A93" w:rsidP="00A72A93">
      <w:pPr>
        <w:pStyle w:val="a3"/>
        <w:numPr>
          <w:ilvl w:val="0"/>
          <w:numId w:val="8"/>
        </w:numPr>
        <w:tabs>
          <w:tab w:val="clear" w:pos="1429"/>
          <w:tab w:val="left" w:pos="360"/>
        </w:tabs>
        <w:spacing w:before="0" w:beforeAutospacing="0" w:after="0" w:afterAutospacing="0"/>
        <w:ind w:left="0" w:firstLine="0"/>
        <w:jc w:val="both"/>
      </w:pPr>
      <w:r>
        <w:t>Знать и владеть нотной грамотой;</w:t>
      </w:r>
    </w:p>
    <w:p w:rsidR="00A72A93" w:rsidRDefault="00A72A93" w:rsidP="00A72A93">
      <w:pPr>
        <w:pStyle w:val="a3"/>
        <w:numPr>
          <w:ilvl w:val="0"/>
          <w:numId w:val="8"/>
        </w:numPr>
        <w:tabs>
          <w:tab w:val="clear" w:pos="1429"/>
          <w:tab w:val="left" w:pos="360"/>
        </w:tabs>
        <w:spacing w:before="0" w:beforeAutospacing="0" w:after="0" w:afterAutospacing="0"/>
        <w:ind w:left="0" w:firstLine="0"/>
        <w:jc w:val="both"/>
      </w:pPr>
      <w:r w:rsidRPr="00BD3B55">
        <w:t xml:space="preserve">Знать </w:t>
      </w:r>
      <w:r>
        <w:t xml:space="preserve">основы звукообразования; </w:t>
      </w:r>
    </w:p>
    <w:p w:rsidR="00A72A93" w:rsidRDefault="00A72A93" w:rsidP="00A72A93">
      <w:pPr>
        <w:pStyle w:val="a3"/>
        <w:numPr>
          <w:ilvl w:val="0"/>
          <w:numId w:val="8"/>
        </w:numPr>
        <w:tabs>
          <w:tab w:val="clear" w:pos="1429"/>
          <w:tab w:val="left" w:pos="360"/>
        </w:tabs>
        <w:spacing w:before="0" w:beforeAutospacing="0" w:after="0" w:afterAutospacing="0"/>
        <w:ind w:left="0" w:firstLine="0"/>
        <w:jc w:val="both"/>
      </w:pPr>
      <w:r w:rsidRPr="00BD3B55">
        <w:t xml:space="preserve">Знать </w:t>
      </w:r>
      <w:r>
        <w:t xml:space="preserve">хоровые жанры; </w:t>
      </w:r>
    </w:p>
    <w:p w:rsidR="00A72A93" w:rsidRDefault="00A72A93" w:rsidP="00A72A93">
      <w:pPr>
        <w:pStyle w:val="a3"/>
        <w:numPr>
          <w:ilvl w:val="0"/>
          <w:numId w:val="8"/>
        </w:numPr>
        <w:tabs>
          <w:tab w:val="clear" w:pos="1429"/>
          <w:tab w:val="left" w:pos="360"/>
        </w:tabs>
        <w:spacing w:before="0" w:beforeAutospacing="0" w:after="0" w:afterAutospacing="0"/>
        <w:ind w:left="0" w:firstLine="0"/>
        <w:jc w:val="both"/>
      </w:pPr>
      <w:r>
        <w:t>Чисто петь свою партию в произведении на 2, 3 голоса;</w:t>
      </w:r>
    </w:p>
    <w:p w:rsidR="00A72A93" w:rsidRPr="00B754E8" w:rsidRDefault="00A72A93" w:rsidP="00A72A93">
      <w:pPr>
        <w:pStyle w:val="a3"/>
        <w:numPr>
          <w:ilvl w:val="0"/>
          <w:numId w:val="8"/>
        </w:numPr>
        <w:tabs>
          <w:tab w:val="clear" w:pos="1429"/>
          <w:tab w:val="left" w:pos="360"/>
        </w:tabs>
        <w:spacing w:before="0" w:beforeAutospacing="0" w:after="0" w:afterAutospacing="0"/>
        <w:ind w:left="0" w:firstLine="0"/>
        <w:jc w:val="both"/>
      </w:pPr>
      <w:r>
        <w:t xml:space="preserve">Исполнять вокальные произведения осмысленно и эмоционально. </w:t>
      </w:r>
    </w:p>
    <w:p w:rsidR="00A72A93" w:rsidRDefault="00A72A93" w:rsidP="00A72A93">
      <w:pPr>
        <w:pStyle w:val="a3"/>
        <w:spacing w:before="0" w:beforeAutospacing="0" w:after="0" w:afterAutospacing="0"/>
        <w:ind w:firstLine="709"/>
        <w:jc w:val="both"/>
      </w:pPr>
      <w:r w:rsidRPr="0037626D">
        <w:rPr>
          <w:b/>
        </w:rPr>
        <w:t>После первого года обучения</w:t>
      </w:r>
      <w:r>
        <w:t xml:space="preserve"> обучающиеся будут:</w:t>
      </w:r>
    </w:p>
    <w:p w:rsidR="00A72A93" w:rsidRDefault="00A72A93" w:rsidP="00A72A93">
      <w:pPr>
        <w:pStyle w:val="a3"/>
        <w:numPr>
          <w:ilvl w:val="0"/>
          <w:numId w:val="5"/>
        </w:numPr>
        <w:tabs>
          <w:tab w:val="clear" w:pos="1429"/>
          <w:tab w:val="num" w:pos="360"/>
        </w:tabs>
        <w:spacing w:before="0" w:beforeAutospacing="0" w:after="0" w:afterAutospacing="0"/>
        <w:ind w:left="0" w:firstLine="0"/>
        <w:jc w:val="both"/>
      </w:pPr>
      <w:r>
        <w:t>знать основные средства музыкальной выразительности и уметь их применять на практике;</w:t>
      </w:r>
    </w:p>
    <w:p w:rsidR="00A72A93" w:rsidRDefault="00A72A93" w:rsidP="00A72A93">
      <w:pPr>
        <w:pStyle w:val="a3"/>
        <w:numPr>
          <w:ilvl w:val="0"/>
          <w:numId w:val="5"/>
        </w:numPr>
        <w:tabs>
          <w:tab w:val="clear" w:pos="1429"/>
          <w:tab w:val="num" w:pos="360"/>
        </w:tabs>
        <w:spacing w:before="0" w:beforeAutospacing="0" w:after="0" w:afterAutospacing="0"/>
        <w:ind w:left="0" w:firstLine="0"/>
        <w:jc w:val="both"/>
      </w:pPr>
      <w:r>
        <w:t>владеть комплексом вокальных навыков;</w:t>
      </w:r>
    </w:p>
    <w:p w:rsidR="00A72A93" w:rsidRDefault="00A72A93" w:rsidP="00A72A93">
      <w:pPr>
        <w:pStyle w:val="a3"/>
        <w:numPr>
          <w:ilvl w:val="0"/>
          <w:numId w:val="5"/>
        </w:numPr>
        <w:tabs>
          <w:tab w:val="clear" w:pos="1429"/>
          <w:tab w:val="num" w:pos="360"/>
        </w:tabs>
        <w:spacing w:before="0" w:beforeAutospacing="0" w:after="0" w:afterAutospacing="0"/>
        <w:ind w:left="0" w:firstLine="0"/>
        <w:jc w:val="both"/>
      </w:pPr>
      <w:r>
        <w:t>уметь петь по дирижерскому жесту;</w:t>
      </w:r>
    </w:p>
    <w:p w:rsidR="00A72A93" w:rsidRDefault="00A72A93" w:rsidP="00A72A93">
      <w:pPr>
        <w:pStyle w:val="a3"/>
        <w:numPr>
          <w:ilvl w:val="0"/>
          <w:numId w:val="5"/>
        </w:numPr>
        <w:tabs>
          <w:tab w:val="clear" w:pos="1429"/>
          <w:tab w:val="num" w:pos="360"/>
        </w:tabs>
        <w:spacing w:before="0" w:beforeAutospacing="0" w:after="0" w:afterAutospacing="0"/>
        <w:ind w:left="0" w:firstLine="0"/>
        <w:jc w:val="both"/>
      </w:pPr>
      <w:r>
        <w:t>владеть исполнительскими навыками: должным звукообразованием, умением управлять певческим дыханием, хорошей четкой дикцией, чисто интонировать;</w:t>
      </w:r>
    </w:p>
    <w:p w:rsidR="00A72A93" w:rsidRDefault="00A72A93" w:rsidP="00A72A93">
      <w:pPr>
        <w:pStyle w:val="a3"/>
        <w:numPr>
          <w:ilvl w:val="0"/>
          <w:numId w:val="5"/>
        </w:numPr>
        <w:tabs>
          <w:tab w:val="clear" w:pos="1429"/>
          <w:tab w:val="num" w:pos="360"/>
        </w:tabs>
        <w:spacing w:before="0" w:beforeAutospacing="0" w:after="0" w:afterAutospacing="0"/>
        <w:ind w:left="0" w:firstLine="0"/>
        <w:jc w:val="both"/>
      </w:pPr>
      <w:r>
        <w:t xml:space="preserve">уметь слышать (в отличие от простого понятия «слушать») звучащую музыку; </w:t>
      </w:r>
    </w:p>
    <w:p w:rsidR="00A72A93" w:rsidRDefault="00A72A93" w:rsidP="00A72A93">
      <w:pPr>
        <w:pStyle w:val="a3"/>
        <w:numPr>
          <w:ilvl w:val="0"/>
          <w:numId w:val="5"/>
        </w:numPr>
        <w:tabs>
          <w:tab w:val="clear" w:pos="1429"/>
          <w:tab w:val="num" w:pos="360"/>
        </w:tabs>
        <w:spacing w:before="0" w:beforeAutospacing="0" w:after="0" w:afterAutospacing="0"/>
        <w:ind w:left="0" w:firstLine="0"/>
        <w:jc w:val="both"/>
      </w:pPr>
      <w:r>
        <w:t>уметь осознанно сочетать пение со сценическими движениями для полной передачи образа песни.</w:t>
      </w:r>
    </w:p>
    <w:p w:rsidR="00A72A93" w:rsidRDefault="00A72A93" w:rsidP="00A72A93">
      <w:pPr>
        <w:pStyle w:val="a3"/>
        <w:numPr>
          <w:ilvl w:val="0"/>
          <w:numId w:val="6"/>
        </w:numPr>
        <w:tabs>
          <w:tab w:val="clear" w:pos="720"/>
          <w:tab w:val="num" w:pos="360"/>
        </w:tabs>
        <w:spacing w:before="0" w:beforeAutospacing="0" w:after="0" w:afterAutospacing="0"/>
        <w:ind w:left="0" w:firstLine="0"/>
        <w:jc w:val="both"/>
      </w:pPr>
      <w:r>
        <w:t>з</w:t>
      </w:r>
      <w:r w:rsidRPr="0037626D">
        <w:t>нать</w:t>
      </w:r>
      <w:r>
        <w:t xml:space="preserve">основные средства музыкальной выразительности; </w:t>
      </w:r>
    </w:p>
    <w:p w:rsidR="00A72A93" w:rsidRDefault="00A72A93" w:rsidP="00A72A93">
      <w:pPr>
        <w:pStyle w:val="a3"/>
        <w:numPr>
          <w:ilvl w:val="0"/>
          <w:numId w:val="6"/>
        </w:numPr>
        <w:tabs>
          <w:tab w:val="clear" w:pos="720"/>
          <w:tab w:val="num" w:pos="360"/>
        </w:tabs>
        <w:spacing w:before="0" w:beforeAutospacing="0" w:after="0" w:afterAutospacing="0"/>
        <w:ind w:left="0" w:firstLine="0"/>
        <w:jc w:val="both"/>
      </w:pPr>
      <w:r>
        <w:t>з</w:t>
      </w:r>
      <w:r w:rsidRPr="0037626D">
        <w:t>нать</w:t>
      </w:r>
      <w:r>
        <w:t xml:space="preserve">основы звукообразования; </w:t>
      </w:r>
    </w:p>
    <w:p w:rsidR="00A72A93" w:rsidRDefault="00A72A93" w:rsidP="00A72A93">
      <w:pPr>
        <w:pStyle w:val="a3"/>
        <w:numPr>
          <w:ilvl w:val="0"/>
          <w:numId w:val="6"/>
        </w:numPr>
        <w:tabs>
          <w:tab w:val="clear" w:pos="720"/>
          <w:tab w:val="num" w:pos="360"/>
        </w:tabs>
        <w:spacing w:before="0" w:beforeAutospacing="0" w:after="0" w:afterAutospacing="0"/>
        <w:ind w:left="0" w:firstLine="0"/>
        <w:jc w:val="both"/>
      </w:pPr>
      <w:r>
        <w:lastRenderedPageBreak/>
        <w:t>з</w:t>
      </w:r>
      <w:r w:rsidRPr="0037626D">
        <w:t>нать</w:t>
      </w:r>
      <w:r>
        <w:t xml:space="preserve">творчество композиторов, произведения которых изучались и исполнялись в течение года; </w:t>
      </w:r>
    </w:p>
    <w:p w:rsidR="00A72A93" w:rsidRDefault="00A72A93" w:rsidP="00A72A93">
      <w:pPr>
        <w:pStyle w:val="a3"/>
        <w:numPr>
          <w:ilvl w:val="0"/>
          <w:numId w:val="6"/>
        </w:numPr>
        <w:tabs>
          <w:tab w:val="clear" w:pos="720"/>
          <w:tab w:val="num" w:pos="360"/>
        </w:tabs>
        <w:spacing w:before="0" w:beforeAutospacing="0" w:after="0" w:afterAutospacing="0"/>
        <w:ind w:left="0" w:firstLine="0"/>
        <w:jc w:val="both"/>
      </w:pPr>
      <w:r>
        <w:t xml:space="preserve">прослеживать хоровую партию  в партитуре, </w:t>
      </w:r>
      <w:proofErr w:type="spellStart"/>
      <w:r>
        <w:t>сольфеджировать</w:t>
      </w:r>
      <w:proofErr w:type="spellEnd"/>
      <w:r>
        <w:t xml:space="preserve"> несложные партии; </w:t>
      </w:r>
    </w:p>
    <w:p w:rsidR="00A72A93" w:rsidRDefault="00A72A93" w:rsidP="00A72A93">
      <w:pPr>
        <w:pStyle w:val="a3"/>
        <w:numPr>
          <w:ilvl w:val="0"/>
          <w:numId w:val="6"/>
        </w:numPr>
        <w:tabs>
          <w:tab w:val="clear" w:pos="720"/>
          <w:tab w:val="num" w:pos="360"/>
        </w:tabs>
        <w:spacing w:before="0" w:beforeAutospacing="0" w:after="0" w:afterAutospacing="0"/>
        <w:ind w:left="0" w:firstLine="0"/>
        <w:jc w:val="both"/>
      </w:pPr>
      <w:r>
        <w:t xml:space="preserve">выразительно исполнять произведения, следуя дирижерскому жесту; </w:t>
      </w:r>
    </w:p>
    <w:p w:rsidR="00A72A93" w:rsidRDefault="00A72A93" w:rsidP="00A72A93">
      <w:pPr>
        <w:pStyle w:val="a3"/>
        <w:numPr>
          <w:ilvl w:val="0"/>
          <w:numId w:val="6"/>
        </w:numPr>
        <w:tabs>
          <w:tab w:val="clear" w:pos="720"/>
          <w:tab w:val="num" w:pos="360"/>
        </w:tabs>
        <w:spacing w:before="0" w:beforeAutospacing="0" w:after="0" w:afterAutospacing="0"/>
        <w:ind w:left="0" w:firstLine="0"/>
        <w:jc w:val="both"/>
      </w:pPr>
      <w:r>
        <w:t xml:space="preserve">исполнять двухголосные произведения, произведения </w:t>
      </w:r>
      <w:r>
        <w:rPr>
          <w:lang w:val="en-US"/>
        </w:rPr>
        <w:t>a</w:t>
      </w:r>
      <w:r w:rsidRPr="009149FE">
        <w:t>’</w:t>
      </w:r>
      <w:proofErr w:type="spellStart"/>
      <w:r>
        <w:rPr>
          <w:lang w:val="en-US"/>
        </w:rPr>
        <w:t>capella</w:t>
      </w:r>
      <w:proofErr w:type="spellEnd"/>
      <w:r>
        <w:t xml:space="preserve">, произведения с элементами </w:t>
      </w:r>
      <w:proofErr w:type="spellStart"/>
      <w:r>
        <w:t>трехголосия</w:t>
      </w:r>
      <w:proofErr w:type="spellEnd"/>
      <w:r>
        <w:t xml:space="preserve">. </w:t>
      </w:r>
    </w:p>
    <w:p w:rsidR="00A72A93" w:rsidRDefault="00A72A93" w:rsidP="00A72A93">
      <w:pPr>
        <w:pStyle w:val="a3"/>
        <w:numPr>
          <w:ilvl w:val="0"/>
          <w:numId w:val="7"/>
        </w:numPr>
        <w:tabs>
          <w:tab w:val="clear" w:pos="720"/>
          <w:tab w:val="num" w:pos="360"/>
        </w:tabs>
        <w:spacing w:before="0" w:beforeAutospacing="0" w:after="0" w:afterAutospacing="0"/>
        <w:ind w:left="0" w:firstLine="0"/>
        <w:jc w:val="both"/>
      </w:pPr>
      <w:r>
        <w:t>владеть приемами звукообразования;</w:t>
      </w:r>
    </w:p>
    <w:p w:rsidR="00A72A93" w:rsidRDefault="00A72A93" w:rsidP="00A72A93">
      <w:pPr>
        <w:pStyle w:val="a3"/>
        <w:numPr>
          <w:ilvl w:val="0"/>
          <w:numId w:val="7"/>
        </w:numPr>
        <w:tabs>
          <w:tab w:val="clear" w:pos="720"/>
          <w:tab w:val="num" w:pos="360"/>
        </w:tabs>
        <w:spacing w:before="0" w:beforeAutospacing="0" w:after="0" w:afterAutospacing="0"/>
        <w:ind w:left="0" w:firstLine="0"/>
        <w:jc w:val="both"/>
      </w:pPr>
      <w:r>
        <w:t>в</w:t>
      </w:r>
      <w:r w:rsidRPr="0037626D">
        <w:t xml:space="preserve">ладеть приемами </w:t>
      </w:r>
      <w:r>
        <w:t>работы над дикцией;</w:t>
      </w:r>
    </w:p>
    <w:p w:rsidR="00A72A93" w:rsidRDefault="00A72A93" w:rsidP="00A72A93">
      <w:pPr>
        <w:pStyle w:val="a3"/>
        <w:numPr>
          <w:ilvl w:val="0"/>
          <w:numId w:val="7"/>
        </w:numPr>
        <w:tabs>
          <w:tab w:val="clear" w:pos="720"/>
          <w:tab w:val="num" w:pos="360"/>
        </w:tabs>
        <w:spacing w:before="0" w:beforeAutospacing="0" w:after="0" w:afterAutospacing="0"/>
        <w:ind w:left="0" w:firstLine="0"/>
        <w:jc w:val="both"/>
      </w:pPr>
      <w:r>
        <w:t>иметь представление об исполнительском мастерстве;</w:t>
      </w:r>
    </w:p>
    <w:p w:rsidR="00A72A93" w:rsidRDefault="00A72A93" w:rsidP="00A72A93">
      <w:pPr>
        <w:pStyle w:val="a3"/>
        <w:numPr>
          <w:ilvl w:val="0"/>
          <w:numId w:val="7"/>
        </w:numPr>
        <w:tabs>
          <w:tab w:val="clear" w:pos="720"/>
          <w:tab w:val="num" w:pos="360"/>
        </w:tabs>
        <w:spacing w:before="0" w:beforeAutospacing="0" w:after="0" w:afterAutospacing="0"/>
        <w:ind w:left="0" w:firstLine="0"/>
        <w:jc w:val="both"/>
      </w:pPr>
      <w:r>
        <w:t xml:space="preserve">владеть приемами работы с микрофоном, правильно исполнять произведение под минусовую фонограмму; </w:t>
      </w:r>
    </w:p>
    <w:p w:rsidR="00A72A93" w:rsidRDefault="00A72A93" w:rsidP="00A72A93">
      <w:pPr>
        <w:pStyle w:val="a3"/>
        <w:numPr>
          <w:ilvl w:val="0"/>
          <w:numId w:val="7"/>
        </w:numPr>
        <w:tabs>
          <w:tab w:val="clear" w:pos="720"/>
          <w:tab w:val="num" w:pos="360"/>
        </w:tabs>
        <w:spacing w:before="0" w:beforeAutospacing="0" w:after="0" w:afterAutospacing="0"/>
        <w:ind w:left="0" w:firstLine="0"/>
        <w:jc w:val="both"/>
      </w:pPr>
      <w:r>
        <w:t xml:space="preserve">регулировать дыхание с учетом разнохарактерных произведений; </w:t>
      </w:r>
    </w:p>
    <w:p w:rsidR="00A72A93" w:rsidRDefault="00A72A93" w:rsidP="00A72A93">
      <w:pPr>
        <w:pStyle w:val="a3"/>
        <w:numPr>
          <w:ilvl w:val="0"/>
          <w:numId w:val="7"/>
        </w:numPr>
        <w:tabs>
          <w:tab w:val="clear" w:pos="720"/>
          <w:tab w:val="num" w:pos="360"/>
        </w:tabs>
        <w:spacing w:before="0" w:beforeAutospacing="0" w:after="0" w:afterAutospacing="0"/>
        <w:ind w:left="0" w:firstLine="0"/>
        <w:jc w:val="both"/>
      </w:pPr>
      <w:r>
        <w:t xml:space="preserve">свободно исполнять вокальные произведения во всех регистрах; </w:t>
      </w:r>
    </w:p>
    <w:p w:rsidR="00A72A93" w:rsidRDefault="00A72A93" w:rsidP="00A72A93">
      <w:pPr>
        <w:pStyle w:val="a3"/>
        <w:numPr>
          <w:ilvl w:val="0"/>
          <w:numId w:val="7"/>
        </w:numPr>
        <w:tabs>
          <w:tab w:val="clear" w:pos="720"/>
          <w:tab w:val="num" w:pos="360"/>
        </w:tabs>
        <w:spacing w:before="0" w:beforeAutospacing="0" w:after="0" w:afterAutospacing="0"/>
        <w:ind w:left="0" w:firstLine="0"/>
        <w:jc w:val="both"/>
      </w:pPr>
      <w:r>
        <w:t>свободно владеть артистическими приемами во время исполнения вокального произведения;</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t>определять основные типы голосов;</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rsidRPr="0037626D">
        <w:t>определять</w:t>
      </w:r>
      <w:r>
        <w:t>жанры вокальной музыки;</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rsidRPr="0037626D">
        <w:t>определять</w:t>
      </w:r>
      <w:r>
        <w:t>типы дыхания;</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t>определять свое певца до выхода на сцену и во время концерта;</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t>знать способы реабилитации при простудных заболеваниях;</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t>знать образцы вокальной музыки русских, зарубежных композиторов, народное творчество;</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t>петь достаточно чистым по качеству звуком, легко, мягко, непринужденно;</w:t>
      </w:r>
    </w:p>
    <w:p w:rsidR="00A72A93"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t>петь на одном дыхании более длинные музыкальные фразы;</w:t>
      </w:r>
    </w:p>
    <w:p w:rsidR="00A72A93" w:rsidRPr="00BD3B55" w:rsidRDefault="00A72A93" w:rsidP="00A72A93">
      <w:pPr>
        <w:pStyle w:val="a3"/>
        <w:numPr>
          <w:ilvl w:val="0"/>
          <w:numId w:val="9"/>
        </w:numPr>
        <w:tabs>
          <w:tab w:val="clear" w:pos="720"/>
          <w:tab w:val="num" w:pos="360"/>
          <w:tab w:val="left" w:pos="900"/>
        </w:tabs>
        <w:spacing w:before="0" w:beforeAutospacing="0" w:after="0" w:afterAutospacing="0"/>
        <w:ind w:left="0" w:firstLine="0"/>
        <w:jc w:val="both"/>
      </w:pPr>
      <w:r>
        <w:t>импровизировать и сочинять мелодии на заданные интонации, темы, мелодико-</w:t>
      </w:r>
      <w:r w:rsidRPr="00BD3B55">
        <w:t>ритмические модели, стихотворные тексты.</w:t>
      </w:r>
    </w:p>
    <w:p w:rsidR="00A72A93" w:rsidRDefault="00A72A93" w:rsidP="00A72A93">
      <w:pPr>
        <w:pStyle w:val="a3"/>
        <w:spacing w:before="0" w:beforeAutospacing="0" w:after="0" w:afterAutospacing="0"/>
        <w:jc w:val="both"/>
      </w:pPr>
    </w:p>
    <w:p w:rsidR="00A72A93" w:rsidRPr="003C7583" w:rsidRDefault="00A72A93" w:rsidP="00A72A93">
      <w:pPr>
        <w:ind w:firstLine="709"/>
        <w:jc w:val="center"/>
        <w:rPr>
          <w:b/>
          <w:sz w:val="28"/>
          <w:szCs w:val="28"/>
        </w:rPr>
      </w:pPr>
      <w:r w:rsidRPr="003C7583">
        <w:rPr>
          <w:b/>
          <w:sz w:val="28"/>
          <w:szCs w:val="28"/>
        </w:rPr>
        <w:t>Учебно-тематический план программы</w:t>
      </w:r>
    </w:p>
    <w:p w:rsidR="00A72A93" w:rsidRDefault="00A72A93" w:rsidP="00A72A93">
      <w:pPr>
        <w:ind w:firstLine="709"/>
        <w:jc w:val="center"/>
        <w:rPr>
          <w:b/>
          <w:sz w:val="28"/>
          <w:szCs w:val="28"/>
        </w:rPr>
      </w:pPr>
      <w:r w:rsidRPr="003C7583">
        <w:rPr>
          <w:b/>
          <w:sz w:val="28"/>
          <w:szCs w:val="28"/>
        </w:rPr>
        <w:t xml:space="preserve"> 68 часов</w:t>
      </w:r>
    </w:p>
    <w:p w:rsidR="00A72A93" w:rsidRPr="003C7583" w:rsidRDefault="00A72A93" w:rsidP="00A72A93">
      <w:pPr>
        <w:ind w:firstLine="709"/>
        <w:jc w:val="center"/>
        <w:rPr>
          <w:b/>
          <w:sz w:val="28"/>
          <w:szCs w:val="28"/>
        </w:rPr>
      </w:pPr>
    </w:p>
    <w:tbl>
      <w:tblPr>
        <w:tblW w:w="933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776"/>
        <w:gridCol w:w="1134"/>
        <w:gridCol w:w="2268"/>
        <w:gridCol w:w="1701"/>
        <w:gridCol w:w="1843"/>
      </w:tblGrid>
      <w:tr w:rsidR="00A72A93" w:rsidRPr="003C7583" w:rsidTr="00793BCF">
        <w:trPr>
          <w:trHeight w:val="1009"/>
        </w:trPr>
        <w:tc>
          <w:tcPr>
            <w:tcW w:w="608" w:type="dxa"/>
            <w:shd w:val="clear" w:color="auto" w:fill="auto"/>
          </w:tcPr>
          <w:p w:rsidR="00A72A93" w:rsidRPr="003C7583" w:rsidRDefault="00A72A93" w:rsidP="00793BCF">
            <w:pPr>
              <w:jc w:val="center"/>
              <w:rPr>
                <w:rFonts w:eastAsia="Calibri"/>
              </w:rPr>
            </w:pPr>
            <w:r w:rsidRPr="003C7583">
              <w:rPr>
                <w:rFonts w:eastAsia="Calibri"/>
                <w:sz w:val="22"/>
                <w:szCs w:val="22"/>
              </w:rPr>
              <w:t>№</w:t>
            </w:r>
          </w:p>
        </w:tc>
        <w:tc>
          <w:tcPr>
            <w:tcW w:w="1776" w:type="dxa"/>
            <w:shd w:val="clear" w:color="auto" w:fill="auto"/>
          </w:tcPr>
          <w:p w:rsidR="00A72A93" w:rsidRPr="003C7583" w:rsidRDefault="00A72A93" w:rsidP="00793BCF">
            <w:pPr>
              <w:jc w:val="center"/>
              <w:rPr>
                <w:rFonts w:eastAsia="Calibri"/>
              </w:rPr>
            </w:pPr>
            <w:r w:rsidRPr="003C7583">
              <w:rPr>
                <w:rFonts w:eastAsia="Calibri"/>
                <w:sz w:val="22"/>
                <w:szCs w:val="22"/>
              </w:rPr>
              <w:t>Темы</w:t>
            </w:r>
          </w:p>
        </w:tc>
        <w:tc>
          <w:tcPr>
            <w:tcW w:w="1134" w:type="dxa"/>
            <w:shd w:val="clear" w:color="auto" w:fill="auto"/>
          </w:tcPr>
          <w:p w:rsidR="00A72A93" w:rsidRPr="003C7583" w:rsidRDefault="00A72A93" w:rsidP="00793BCF">
            <w:pPr>
              <w:jc w:val="center"/>
              <w:rPr>
                <w:rFonts w:eastAsia="Calibri"/>
              </w:rPr>
            </w:pPr>
            <w:r w:rsidRPr="003C7583">
              <w:rPr>
                <w:rFonts w:eastAsia="Calibri"/>
                <w:sz w:val="22"/>
                <w:szCs w:val="22"/>
              </w:rPr>
              <w:t>Кол-во часов</w:t>
            </w:r>
          </w:p>
          <w:p w:rsidR="00A72A93" w:rsidRPr="003C7583" w:rsidRDefault="00A72A93" w:rsidP="00793BCF">
            <w:pPr>
              <w:jc w:val="center"/>
              <w:rPr>
                <w:rFonts w:eastAsia="Calibri"/>
              </w:rPr>
            </w:pPr>
          </w:p>
        </w:tc>
        <w:tc>
          <w:tcPr>
            <w:tcW w:w="2268" w:type="dxa"/>
            <w:shd w:val="clear" w:color="auto" w:fill="auto"/>
          </w:tcPr>
          <w:p w:rsidR="00A72A93" w:rsidRPr="003C7583" w:rsidRDefault="00A72A93" w:rsidP="00793BCF">
            <w:pPr>
              <w:jc w:val="center"/>
              <w:rPr>
                <w:rFonts w:eastAsia="Calibri"/>
              </w:rPr>
            </w:pPr>
            <w:r w:rsidRPr="003C7583">
              <w:rPr>
                <w:rFonts w:eastAsia="Calibri"/>
                <w:sz w:val="22"/>
                <w:szCs w:val="22"/>
              </w:rPr>
              <w:t>Описание</w:t>
            </w:r>
          </w:p>
        </w:tc>
        <w:tc>
          <w:tcPr>
            <w:tcW w:w="1701" w:type="dxa"/>
            <w:shd w:val="clear" w:color="auto" w:fill="auto"/>
          </w:tcPr>
          <w:p w:rsidR="00A72A93" w:rsidRPr="003C7583" w:rsidRDefault="00A72A93" w:rsidP="00793BCF">
            <w:pPr>
              <w:jc w:val="center"/>
              <w:rPr>
                <w:rFonts w:eastAsia="Calibri"/>
              </w:rPr>
            </w:pPr>
            <w:r w:rsidRPr="003C7583">
              <w:rPr>
                <w:rFonts w:eastAsia="Calibri"/>
                <w:sz w:val="22"/>
                <w:szCs w:val="22"/>
              </w:rPr>
              <w:t>Дата проведения</w:t>
            </w:r>
          </w:p>
        </w:tc>
        <w:tc>
          <w:tcPr>
            <w:tcW w:w="1843" w:type="dxa"/>
          </w:tcPr>
          <w:p w:rsidR="00A72A93" w:rsidRDefault="00A72A93" w:rsidP="00793BCF">
            <w:pPr>
              <w:jc w:val="center"/>
              <w:rPr>
                <w:rFonts w:eastAsia="Calibri"/>
              </w:rPr>
            </w:pPr>
            <w:r>
              <w:rPr>
                <w:rFonts w:eastAsia="Calibri"/>
                <w:sz w:val="22"/>
                <w:szCs w:val="22"/>
              </w:rPr>
              <w:t>Перечень</w:t>
            </w:r>
          </w:p>
          <w:p w:rsidR="00A72A93" w:rsidRPr="003C7583" w:rsidRDefault="00A72A93" w:rsidP="00793BCF">
            <w:pPr>
              <w:jc w:val="center"/>
              <w:rPr>
                <w:rFonts w:eastAsia="Calibri"/>
              </w:rPr>
            </w:pPr>
            <w:r>
              <w:rPr>
                <w:rFonts w:eastAsia="Calibri"/>
                <w:sz w:val="22"/>
                <w:szCs w:val="22"/>
              </w:rPr>
              <w:t>УУД</w:t>
            </w:r>
          </w:p>
        </w:tc>
      </w:tr>
      <w:tr w:rsidR="00A72A93" w:rsidRPr="00EA581F" w:rsidTr="00793BCF">
        <w:tc>
          <w:tcPr>
            <w:tcW w:w="608" w:type="dxa"/>
            <w:shd w:val="clear" w:color="auto" w:fill="auto"/>
          </w:tcPr>
          <w:p w:rsidR="00A72A93" w:rsidRPr="00181087" w:rsidRDefault="00A72A93" w:rsidP="00793BCF">
            <w:pPr>
              <w:jc w:val="center"/>
              <w:rPr>
                <w:rFonts w:eastAsia="Calibri"/>
                <w:lang w:val="en-US"/>
              </w:rPr>
            </w:pPr>
            <w:r>
              <w:rPr>
                <w:rFonts w:eastAsia="Calibri"/>
                <w:sz w:val="22"/>
                <w:szCs w:val="22"/>
                <w:lang w:val="en-US"/>
              </w:rPr>
              <w:t>1</w:t>
            </w:r>
          </w:p>
        </w:tc>
        <w:tc>
          <w:tcPr>
            <w:tcW w:w="1776" w:type="dxa"/>
            <w:shd w:val="clear" w:color="auto" w:fill="auto"/>
          </w:tcPr>
          <w:p w:rsidR="00A72A93" w:rsidRPr="003C7583" w:rsidRDefault="00A72A93" w:rsidP="00793BCF">
            <w:pPr>
              <w:jc w:val="center"/>
              <w:rPr>
                <w:rFonts w:eastAsia="Calibri"/>
              </w:rPr>
            </w:pPr>
            <w:r>
              <w:t>Работа над учебно-тренировочным материалом</w:t>
            </w:r>
          </w:p>
        </w:tc>
        <w:tc>
          <w:tcPr>
            <w:tcW w:w="1134" w:type="dxa"/>
            <w:shd w:val="clear" w:color="auto" w:fill="auto"/>
          </w:tcPr>
          <w:p w:rsidR="00A72A93" w:rsidRPr="00181087" w:rsidRDefault="00A72A93" w:rsidP="00793BCF">
            <w:pPr>
              <w:jc w:val="center"/>
              <w:rPr>
                <w:rFonts w:eastAsia="Calibri"/>
                <w:lang w:val="en-US"/>
              </w:rPr>
            </w:pPr>
            <w:r>
              <w:rPr>
                <w:rFonts w:eastAsia="Calibri"/>
                <w:sz w:val="22"/>
                <w:szCs w:val="22"/>
                <w:lang w:val="en-US"/>
              </w:rPr>
              <w:t>8</w:t>
            </w:r>
          </w:p>
        </w:tc>
        <w:tc>
          <w:tcPr>
            <w:tcW w:w="2268" w:type="dxa"/>
            <w:shd w:val="clear" w:color="auto" w:fill="auto"/>
          </w:tcPr>
          <w:p w:rsidR="00A72A93" w:rsidRPr="00673085" w:rsidRDefault="00A72A93" w:rsidP="00793BCF">
            <w:pPr>
              <w:jc w:val="center"/>
            </w:pPr>
            <w:r>
              <w:t>Беседа, диалог, объяснение, прослушивание</w:t>
            </w:r>
          </w:p>
        </w:tc>
        <w:tc>
          <w:tcPr>
            <w:tcW w:w="1701" w:type="dxa"/>
            <w:shd w:val="clear" w:color="auto" w:fill="auto"/>
          </w:tcPr>
          <w:p w:rsidR="00A72A93" w:rsidRPr="00181087" w:rsidRDefault="00A72A93" w:rsidP="00793BCF">
            <w:pPr>
              <w:jc w:val="center"/>
              <w:rPr>
                <w:rFonts w:eastAsia="Calibri"/>
              </w:rPr>
            </w:pPr>
            <w:r>
              <w:rPr>
                <w:rFonts w:eastAsia="Calibri"/>
                <w:sz w:val="22"/>
                <w:szCs w:val="22"/>
              </w:rPr>
              <w:t>сентябрь 2014г</w:t>
            </w:r>
          </w:p>
        </w:tc>
        <w:tc>
          <w:tcPr>
            <w:tcW w:w="1843" w:type="dxa"/>
          </w:tcPr>
          <w:p w:rsidR="00A72A93" w:rsidRDefault="00A72A93" w:rsidP="00793BCF">
            <w:pPr>
              <w:jc w:val="center"/>
              <w:rPr>
                <w:rFonts w:eastAsia="Calibri"/>
              </w:rPr>
            </w:pPr>
            <w:r>
              <w:rPr>
                <w:rFonts w:eastAsia="Calibri"/>
                <w:sz w:val="22"/>
                <w:szCs w:val="22"/>
              </w:rPr>
              <w:t xml:space="preserve">Учащиеся повторяют ритмический рисунок, </w:t>
            </w:r>
            <w:proofErr w:type="spellStart"/>
            <w:r>
              <w:rPr>
                <w:rFonts w:eastAsia="Calibri"/>
                <w:sz w:val="22"/>
                <w:szCs w:val="22"/>
              </w:rPr>
              <w:t>распевки</w:t>
            </w:r>
            <w:proofErr w:type="spellEnd"/>
            <w:r>
              <w:rPr>
                <w:rFonts w:eastAsia="Calibri"/>
                <w:sz w:val="22"/>
                <w:szCs w:val="22"/>
              </w:rPr>
              <w:t xml:space="preserve"> за педагогом</w:t>
            </w:r>
          </w:p>
        </w:tc>
      </w:tr>
      <w:tr w:rsidR="00A72A93" w:rsidRPr="003C7583" w:rsidTr="00793BCF">
        <w:tc>
          <w:tcPr>
            <w:tcW w:w="608" w:type="dxa"/>
            <w:shd w:val="clear" w:color="auto" w:fill="auto"/>
          </w:tcPr>
          <w:p w:rsidR="00A72A93" w:rsidRPr="00181087" w:rsidRDefault="00A72A93" w:rsidP="00793BCF">
            <w:pPr>
              <w:jc w:val="center"/>
              <w:rPr>
                <w:rFonts w:eastAsia="Calibri"/>
              </w:rPr>
            </w:pPr>
            <w:r>
              <w:rPr>
                <w:rFonts w:eastAsia="Calibri"/>
                <w:sz w:val="22"/>
                <w:szCs w:val="22"/>
              </w:rPr>
              <w:t>2</w:t>
            </w:r>
          </w:p>
        </w:tc>
        <w:tc>
          <w:tcPr>
            <w:tcW w:w="1776" w:type="dxa"/>
            <w:shd w:val="clear" w:color="auto" w:fill="auto"/>
          </w:tcPr>
          <w:p w:rsidR="00A72A93" w:rsidRDefault="00A72A93" w:rsidP="00793BCF">
            <w:pPr>
              <w:jc w:val="center"/>
            </w:pPr>
            <w:r>
              <w:t>Работа над репертуаром</w:t>
            </w:r>
          </w:p>
        </w:tc>
        <w:tc>
          <w:tcPr>
            <w:tcW w:w="1134" w:type="dxa"/>
            <w:shd w:val="clear" w:color="auto" w:fill="auto"/>
          </w:tcPr>
          <w:p w:rsidR="00A72A93" w:rsidRPr="00181087" w:rsidRDefault="00A72A93" w:rsidP="00793BCF">
            <w:pPr>
              <w:jc w:val="center"/>
              <w:rPr>
                <w:rFonts w:eastAsia="Calibri"/>
              </w:rPr>
            </w:pPr>
            <w:r>
              <w:rPr>
                <w:rFonts w:eastAsia="Calibri"/>
                <w:sz w:val="22"/>
                <w:szCs w:val="22"/>
              </w:rPr>
              <w:t>42</w:t>
            </w:r>
          </w:p>
        </w:tc>
        <w:tc>
          <w:tcPr>
            <w:tcW w:w="2268" w:type="dxa"/>
            <w:shd w:val="clear" w:color="auto" w:fill="auto"/>
          </w:tcPr>
          <w:p w:rsidR="00A72A93" w:rsidRPr="00673085" w:rsidRDefault="00A72A93" w:rsidP="00793BCF">
            <w:pPr>
              <w:jc w:val="center"/>
            </w:pPr>
            <w:r>
              <w:t>Беседа, объяснение, практическое занятие, игра, прослушивание</w:t>
            </w:r>
          </w:p>
        </w:tc>
        <w:tc>
          <w:tcPr>
            <w:tcW w:w="1701" w:type="dxa"/>
            <w:shd w:val="clear" w:color="auto" w:fill="auto"/>
          </w:tcPr>
          <w:p w:rsidR="00A72A93" w:rsidRDefault="00A72A93" w:rsidP="00793BCF">
            <w:pPr>
              <w:jc w:val="center"/>
              <w:rPr>
                <w:rFonts w:eastAsia="Calibri"/>
              </w:rPr>
            </w:pPr>
            <w:r>
              <w:rPr>
                <w:rFonts w:eastAsia="Calibri"/>
                <w:sz w:val="22"/>
                <w:szCs w:val="22"/>
              </w:rPr>
              <w:t xml:space="preserve">октябрь 2014г </w:t>
            </w:r>
            <w:proofErr w:type="gramStart"/>
            <w:r>
              <w:rPr>
                <w:rFonts w:eastAsia="Calibri"/>
                <w:sz w:val="22"/>
                <w:szCs w:val="22"/>
              </w:rPr>
              <w:t>–м</w:t>
            </w:r>
            <w:proofErr w:type="gramEnd"/>
            <w:r>
              <w:rPr>
                <w:rFonts w:eastAsia="Calibri"/>
                <w:sz w:val="22"/>
                <w:szCs w:val="22"/>
              </w:rPr>
              <w:t>ай 2015г</w:t>
            </w:r>
          </w:p>
        </w:tc>
        <w:tc>
          <w:tcPr>
            <w:tcW w:w="1843" w:type="dxa"/>
          </w:tcPr>
          <w:p w:rsidR="00A72A93" w:rsidRDefault="00A72A93" w:rsidP="00793BCF">
            <w:pPr>
              <w:jc w:val="center"/>
              <w:rPr>
                <w:rFonts w:eastAsia="Calibri"/>
              </w:rPr>
            </w:pPr>
            <w:r>
              <w:rPr>
                <w:rFonts w:eastAsia="Calibri"/>
                <w:sz w:val="22"/>
                <w:szCs w:val="22"/>
              </w:rPr>
              <w:t>Учащиеся поют партии наизусть, следят за певческим дыханием, дикцией</w:t>
            </w:r>
          </w:p>
        </w:tc>
      </w:tr>
      <w:tr w:rsidR="00A72A93" w:rsidRPr="003C7583" w:rsidTr="00793BCF">
        <w:tc>
          <w:tcPr>
            <w:tcW w:w="608" w:type="dxa"/>
            <w:shd w:val="clear" w:color="auto" w:fill="auto"/>
          </w:tcPr>
          <w:p w:rsidR="00A72A93" w:rsidRPr="00181087" w:rsidRDefault="00A72A93" w:rsidP="00793BCF">
            <w:pPr>
              <w:jc w:val="center"/>
              <w:rPr>
                <w:rFonts w:eastAsia="Calibri"/>
              </w:rPr>
            </w:pPr>
            <w:r>
              <w:rPr>
                <w:rFonts w:eastAsia="Calibri"/>
                <w:sz w:val="22"/>
                <w:szCs w:val="22"/>
              </w:rPr>
              <w:t>3</w:t>
            </w:r>
          </w:p>
        </w:tc>
        <w:tc>
          <w:tcPr>
            <w:tcW w:w="1776" w:type="dxa"/>
            <w:shd w:val="clear" w:color="auto" w:fill="auto"/>
          </w:tcPr>
          <w:p w:rsidR="00A72A93" w:rsidRDefault="00A72A93" w:rsidP="00793BCF">
            <w:pPr>
              <w:jc w:val="center"/>
            </w:pPr>
            <w:r>
              <w:t>Музыкальная грамотность</w:t>
            </w:r>
          </w:p>
        </w:tc>
        <w:tc>
          <w:tcPr>
            <w:tcW w:w="1134" w:type="dxa"/>
            <w:shd w:val="clear" w:color="auto" w:fill="auto"/>
          </w:tcPr>
          <w:p w:rsidR="00A72A93" w:rsidRPr="00181087" w:rsidRDefault="00A72A93" w:rsidP="00793BCF">
            <w:pPr>
              <w:jc w:val="center"/>
              <w:rPr>
                <w:rFonts w:eastAsia="Calibri"/>
              </w:rPr>
            </w:pPr>
            <w:r>
              <w:rPr>
                <w:rFonts w:eastAsia="Calibri"/>
                <w:sz w:val="22"/>
                <w:szCs w:val="22"/>
              </w:rPr>
              <w:t>6</w:t>
            </w:r>
          </w:p>
        </w:tc>
        <w:tc>
          <w:tcPr>
            <w:tcW w:w="2268" w:type="dxa"/>
            <w:shd w:val="clear" w:color="auto" w:fill="auto"/>
          </w:tcPr>
          <w:p w:rsidR="00A72A93" w:rsidRDefault="00A72A93" w:rsidP="00793BCF">
            <w:pPr>
              <w:jc w:val="center"/>
            </w:pPr>
            <w:r>
              <w:t>Беседа, объяснение, практическое занятие, игра</w:t>
            </w:r>
          </w:p>
        </w:tc>
        <w:tc>
          <w:tcPr>
            <w:tcW w:w="1701" w:type="dxa"/>
            <w:shd w:val="clear" w:color="auto" w:fill="auto"/>
          </w:tcPr>
          <w:p w:rsidR="00A72A93" w:rsidRDefault="00A72A93" w:rsidP="00793BCF">
            <w:pPr>
              <w:jc w:val="center"/>
              <w:rPr>
                <w:rFonts w:eastAsia="Calibri"/>
              </w:rPr>
            </w:pPr>
            <w:r>
              <w:rPr>
                <w:rFonts w:eastAsia="Calibri"/>
                <w:sz w:val="22"/>
                <w:szCs w:val="22"/>
              </w:rPr>
              <w:t>сентябрь 2014 –</w:t>
            </w:r>
          </w:p>
          <w:p w:rsidR="00A72A93" w:rsidRDefault="00A72A93" w:rsidP="00793BCF">
            <w:pPr>
              <w:jc w:val="center"/>
              <w:rPr>
                <w:rFonts w:eastAsia="Calibri"/>
              </w:rPr>
            </w:pPr>
            <w:r>
              <w:rPr>
                <w:rFonts w:eastAsia="Calibri"/>
                <w:sz w:val="22"/>
                <w:szCs w:val="22"/>
              </w:rPr>
              <w:t>май 2015</w:t>
            </w:r>
          </w:p>
        </w:tc>
        <w:tc>
          <w:tcPr>
            <w:tcW w:w="1843" w:type="dxa"/>
          </w:tcPr>
          <w:p w:rsidR="00A72A93" w:rsidRDefault="00A72A93" w:rsidP="00793BCF">
            <w:pPr>
              <w:jc w:val="center"/>
              <w:rPr>
                <w:rFonts w:eastAsia="Calibri"/>
              </w:rPr>
            </w:pPr>
            <w:r>
              <w:rPr>
                <w:rFonts w:eastAsia="Calibri"/>
                <w:sz w:val="22"/>
                <w:szCs w:val="22"/>
              </w:rPr>
              <w:t xml:space="preserve">Учащиеся учат нотную грамоту </w:t>
            </w:r>
          </w:p>
        </w:tc>
      </w:tr>
      <w:tr w:rsidR="00A72A93" w:rsidRPr="003C7583" w:rsidTr="00793BCF">
        <w:tc>
          <w:tcPr>
            <w:tcW w:w="608" w:type="dxa"/>
            <w:shd w:val="clear" w:color="auto" w:fill="auto"/>
          </w:tcPr>
          <w:p w:rsidR="00A72A93" w:rsidRDefault="00A72A93" w:rsidP="00793BCF">
            <w:pPr>
              <w:jc w:val="center"/>
              <w:rPr>
                <w:rFonts w:eastAsia="Calibri"/>
              </w:rPr>
            </w:pPr>
            <w:r>
              <w:rPr>
                <w:rFonts w:eastAsia="Calibri"/>
                <w:sz w:val="22"/>
                <w:szCs w:val="22"/>
              </w:rPr>
              <w:t>4</w:t>
            </w:r>
          </w:p>
        </w:tc>
        <w:tc>
          <w:tcPr>
            <w:tcW w:w="1776" w:type="dxa"/>
            <w:shd w:val="clear" w:color="auto" w:fill="auto"/>
          </w:tcPr>
          <w:p w:rsidR="00A72A93" w:rsidRDefault="00A72A93" w:rsidP="00793BCF">
            <w:pPr>
              <w:jc w:val="center"/>
            </w:pPr>
            <w:r>
              <w:t>Концертная деятельность</w:t>
            </w:r>
          </w:p>
        </w:tc>
        <w:tc>
          <w:tcPr>
            <w:tcW w:w="1134" w:type="dxa"/>
            <w:shd w:val="clear" w:color="auto" w:fill="auto"/>
          </w:tcPr>
          <w:p w:rsidR="00A72A93" w:rsidRDefault="00A72A93" w:rsidP="00793BCF">
            <w:pPr>
              <w:jc w:val="center"/>
              <w:rPr>
                <w:rFonts w:eastAsia="Calibri"/>
              </w:rPr>
            </w:pPr>
            <w:r>
              <w:rPr>
                <w:rFonts w:eastAsia="Calibri"/>
                <w:sz w:val="22"/>
                <w:szCs w:val="22"/>
              </w:rPr>
              <w:t>5</w:t>
            </w:r>
          </w:p>
        </w:tc>
        <w:tc>
          <w:tcPr>
            <w:tcW w:w="2268" w:type="dxa"/>
            <w:shd w:val="clear" w:color="auto" w:fill="auto"/>
          </w:tcPr>
          <w:p w:rsidR="00A72A93" w:rsidRDefault="00A72A93" w:rsidP="00793BCF">
            <w:pPr>
              <w:jc w:val="center"/>
            </w:pPr>
            <w:r>
              <w:t>Беседа, объяснение, практическое занятие, репетиции</w:t>
            </w:r>
          </w:p>
        </w:tc>
        <w:tc>
          <w:tcPr>
            <w:tcW w:w="1701" w:type="dxa"/>
            <w:shd w:val="clear" w:color="auto" w:fill="auto"/>
          </w:tcPr>
          <w:p w:rsidR="00A72A93" w:rsidRDefault="00A72A93" w:rsidP="00793BCF">
            <w:pPr>
              <w:jc w:val="center"/>
              <w:rPr>
                <w:rFonts w:eastAsia="Calibri"/>
              </w:rPr>
            </w:pPr>
            <w:r>
              <w:rPr>
                <w:rFonts w:eastAsia="Calibri"/>
                <w:sz w:val="22"/>
                <w:szCs w:val="22"/>
              </w:rPr>
              <w:t>октябрь</w:t>
            </w:r>
          </w:p>
          <w:p w:rsidR="00A72A93" w:rsidRDefault="00A72A93" w:rsidP="00793BCF">
            <w:pPr>
              <w:jc w:val="center"/>
              <w:rPr>
                <w:rFonts w:eastAsia="Calibri"/>
              </w:rPr>
            </w:pPr>
            <w:r>
              <w:rPr>
                <w:rFonts w:eastAsia="Calibri"/>
                <w:sz w:val="22"/>
                <w:szCs w:val="22"/>
              </w:rPr>
              <w:t>2014 – май 2015</w:t>
            </w:r>
          </w:p>
        </w:tc>
        <w:tc>
          <w:tcPr>
            <w:tcW w:w="1843" w:type="dxa"/>
          </w:tcPr>
          <w:p w:rsidR="00A72A93" w:rsidRDefault="00A72A93" w:rsidP="00793BCF">
            <w:pPr>
              <w:jc w:val="center"/>
              <w:rPr>
                <w:rFonts w:eastAsia="Calibri"/>
              </w:rPr>
            </w:pPr>
            <w:r>
              <w:rPr>
                <w:rFonts w:eastAsia="Calibri"/>
                <w:sz w:val="22"/>
                <w:szCs w:val="22"/>
              </w:rPr>
              <w:t xml:space="preserve">Ребята выступают на школьных </w:t>
            </w:r>
            <w:r>
              <w:rPr>
                <w:rFonts w:eastAsia="Calibri"/>
                <w:sz w:val="22"/>
                <w:szCs w:val="22"/>
              </w:rPr>
              <w:lastRenderedPageBreak/>
              <w:t>концертах, участвуют в городских конкурсах</w:t>
            </w:r>
          </w:p>
        </w:tc>
      </w:tr>
      <w:tr w:rsidR="00A72A93" w:rsidRPr="003C7583" w:rsidTr="00793BCF">
        <w:tc>
          <w:tcPr>
            <w:tcW w:w="608" w:type="dxa"/>
            <w:shd w:val="clear" w:color="auto" w:fill="auto"/>
          </w:tcPr>
          <w:p w:rsidR="00A72A93" w:rsidRDefault="00A72A93" w:rsidP="00793BCF">
            <w:pPr>
              <w:jc w:val="center"/>
              <w:rPr>
                <w:rFonts w:eastAsia="Calibri"/>
              </w:rPr>
            </w:pPr>
            <w:r>
              <w:rPr>
                <w:rFonts w:eastAsia="Calibri"/>
                <w:sz w:val="22"/>
                <w:szCs w:val="22"/>
              </w:rPr>
              <w:lastRenderedPageBreak/>
              <w:t>5</w:t>
            </w:r>
          </w:p>
        </w:tc>
        <w:tc>
          <w:tcPr>
            <w:tcW w:w="1776" w:type="dxa"/>
            <w:shd w:val="clear" w:color="auto" w:fill="auto"/>
          </w:tcPr>
          <w:p w:rsidR="00A72A93" w:rsidRDefault="00A72A93" w:rsidP="00793BCF">
            <w:pPr>
              <w:jc w:val="center"/>
            </w:pPr>
            <w:r>
              <w:t>Мероприятия воспитательно-познавательного характера</w:t>
            </w:r>
          </w:p>
        </w:tc>
        <w:tc>
          <w:tcPr>
            <w:tcW w:w="1134" w:type="dxa"/>
            <w:shd w:val="clear" w:color="auto" w:fill="auto"/>
          </w:tcPr>
          <w:p w:rsidR="00A72A93" w:rsidRDefault="00A72A93" w:rsidP="00793BCF">
            <w:pPr>
              <w:jc w:val="center"/>
              <w:rPr>
                <w:rFonts w:eastAsia="Calibri"/>
              </w:rPr>
            </w:pPr>
            <w:r>
              <w:rPr>
                <w:rFonts w:eastAsia="Calibri"/>
                <w:sz w:val="22"/>
                <w:szCs w:val="22"/>
              </w:rPr>
              <w:t>6</w:t>
            </w:r>
          </w:p>
        </w:tc>
        <w:tc>
          <w:tcPr>
            <w:tcW w:w="2268" w:type="dxa"/>
            <w:shd w:val="clear" w:color="auto" w:fill="auto"/>
          </w:tcPr>
          <w:p w:rsidR="00A72A93" w:rsidRDefault="00A72A93" w:rsidP="00793BCF">
            <w:pPr>
              <w:jc w:val="center"/>
            </w:pPr>
            <w:r>
              <w:t>Беседа, объяснение, практическое занятие</w:t>
            </w:r>
          </w:p>
        </w:tc>
        <w:tc>
          <w:tcPr>
            <w:tcW w:w="1701" w:type="dxa"/>
            <w:shd w:val="clear" w:color="auto" w:fill="auto"/>
          </w:tcPr>
          <w:p w:rsidR="00A72A93" w:rsidRDefault="00A72A93" w:rsidP="00793BCF">
            <w:pPr>
              <w:jc w:val="center"/>
              <w:rPr>
                <w:rFonts w:eastAsia="Calibri"/>
              </w:rPr>
            </w:pPr>
            <w:r>
              <w:rPr>
                <w:rFonts w:eastAsia="Calibri"/>
                <w:sz w:val="22"/>
                <w:szCs w:val="22"/>
              </w:rPr>
              <w:t>январь 2015г-</w:t>
            </w:r>
          </w:p>
          <w:p w:rsidR="00A72A93" w:rsidRDefault="00A72A93" w:rsidP="00793BCF">
            <w:pPr>
              <w:jc w:val="center"/>
              <w:rPr>
                <w:rFonts w:eastAsia="Calibri"/>
              </w:rPr>
            </w:pPr>
            <w:r>
              <w:rPr>
                <w:rFonts w:eastAsia="Calibri"/>
                <w:sz w:val="22"/>
                <w:szCs w:val="22"/>
              </w:rPr>
              <w:t>май 2015г</w:t>
            </w:r>
          </w:p>
        </w:tc>
        <w:tc>
          <w:tcPr>
            <w:tcW w:w="1843" w:type="dxa"/>
          </w:tcPr>
          <w:p w:rsidR="00A72A93" w:rsidRDefault="00A72A93" w:rsidP="00793BCF">
            <w:pPr>
              <w:jc w:val="center"/>
              <w:rPr>
                <w:rFonts w:eastAsia="Calibri"/>
              </w:rPr>
            </w:pPr>
            <w:r>
              <w:rPr>
                <w:rFonts w:eastAsia="Calibri"/>
                <w:sz w:val="22"/>
                <w:szCs w:val="22"/>
              </w:rPr>
              <w:t>Встреча с артистами эстрадных и фольклорных коллективов,</w:t>
            </w:r>
          </w:p>
          <w:p w:rsidR="00A72A93" w:rsidRDefault="00A72A93" w:rsidP="00793BCF">
            <w:pPr>
              <w:jc w:val="center"/>
              <w:rPr>
                <w:rFonts w:eastAsia="Calibri"/>
              </w:rPr>
            </w:pPr>
            <w:r>
              <w:rPr>
                <w:rFonts w:eastAsia="Calibri"/>
                <w:sz w:val="22"/>
                <w:szCs w:val="22"/>
              </w:rPr>
              <w:t>посещение концертов</w:t>
            </w:r>
          </w:p>
        </w:tc>
      </w:tr>
    </w:tbl>
    <w:p w:rsidR="00A72A93" w:rsidRDefault="00A72A93" w:rsidP="00A72A93">
      <w:pPr>
        <w:ind w:firstLine="709"/>
        <w:jc w:val="center"/>
        <w:rPr>
          <w:b/>
          <w:sz w:val="28"/>
          <w:szCs w:val="28"/>
        </w:rPr>
      </w:pPr>
    </w:p>
    <w:p w:rsidR="00A72A93" w:rsidRPr="003C7583" w:rsidRDefault="00A72A93" w:rsidP="00A72A93">
      <w:pPr>
        <w:ind w:firstLine="709"/>
        <w:jc w:val="center"/>
        <w:rPr>
          <w:b/>
          <w:sz w:val="28"/>
          <w:szCs w:val="28"/>
        </w:rPr>
      </w:pPr>
    </w:p>
    <w:p w:rsidR="00A72A93" w:rsidRPr="003C7583" w:rsidRDefault="00A72A93" w:rsidP="00A72A93">
      <w:pPr>
        <w:ind w:firstLine="709"/>
        <w:jc w:val="center"/>
        <w:rPr>
          <w:b/>
        </w:rPr>
      </w:pPr>
    </w:p>
    <w:p w:rsidR="00A72A93" w:rsidRDefault="00A72A93" w:rsidP="00A72A93">
      <w:pPr>
        <w:pStyle w:val="a3"/>
        <w:tabs>
          <w:tab w:val="left" w:pos="900"/>
        </w:tabs>
        <w:spacing w:before="0" w:beforeAutospacing="0" w:after="0" w:afterAutospacing="0"/>
        <w:jc w:val="both"/>
      </w:pPr>
    </w:p>
    <w:p w:rsidR="00A72A93" w:rsidRDefault="00A72A93" w:rsidP="00A72A93">
      <w:pPr>
        <w:pStyle w:val="a3"/>
        <w:tabs>
          <w:tab w:val="left" w:pos="900"/>
        </w:tabs>
        <w:spacing w:before="0" w:beforeAutospacing="0" w:after="0" w:afterAutospacing="0"/>
        <w:jc w:val="both"/>
      </w:pPr>
    </w:p>
    <w:p w:rsidR="00A72A93" w:rsidRPr="003C7583" w:rsidRDefault="00A72A93" w:rsidP="00A72A93">
      <w:pPr>
        <w:ind w:firstLine="709"/>
        <w:jc w:val="center"/>
        <w:rPr>
          <w:b/>
          <w:sz w:val="28"/>
          <w:szCs w:val="28"/>
        </w:rPr>
      </w:pPr>
      <w:r w:rsidRPr="003C7583">
        <w:rPr>
          <w:b/>
          <w:sz w:val="28"/>
          <w:szCs w:val="28"/>
        </w:rPr>
        <w:t>План мероприятий</w:t>
      </w:r>
    </w:p>
    <w:p w:rsidR="00A72A93" w:rsidRPr="003C7583" w:rsidRDefault="00A72A93" w:rsidP="00A72A93">
      <w:pPr>
        <w:ind w:firstLine="709"/>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1511"/>
        <w:gridCol w:w="1534"/>
        <w:gridCol w:w="2268"/>
        <w:gridCol w:w="1985"/>
      </w:tblGrid>
      <w:tr w:rsidR="00A72A93" w:rsidRPr="003C7583" w:rsidTr="00D07BE4">
        <w:trPr>
          <w:trHeight w:val="983"/>
        </w:trPr>
        <w:tc>
          <w:tcPr>
            <w:tcW w:w="2166" w:type="dxa"/>
            <w:shd w:val="clear" w:color="auto" w:fill="auto"/>
          </w:tcPr>
          <w:p w:rsidR="00A72A93" w:rsidRPr="003C7583" w:rsidRDefault="00A72A93" w:rsidP="00793BCF">
            <w:pPr>
              <w:rPr>
                <w:rFonts w:eastAsia="Calibri"/>
              </w:rPr>
            </w:pPr>
            <w:r w:rsidRPr="003C7583">
              <w:rPr>
                <w:rFonts w:eastAsia="Calibri"/>
                <w:sz w:val="22"/>
                <w:szCs w:val="22"/>
              </w:rPr>
              <w:t>Название и форма мероприятий</w:t>
            </w:r>
          </w:p>
        </w:tc>
        <w:tc>
          <w:tcPr>
            <w:tcW w:w="1511" w:type="dxa"/>
            <w:shd w:val="clear" w:color="auto" w:fill="auto"/>
          </w:tcPr>
          <w:p w:rsidR="00A72A93" w:rsidRPr="003C7583" w:rsidRDefault="00A72A93" w:rsidP="00793BCF">
            <w:pPr>
              <w:rPr>
                <w:rFonts w:eastAsia="Calibri"/>
              </w:rPr>
            </w:pPr>
            <w:r w:rsidRPr="003C7583">
              <w:rPr>
                <w:rFonts w:eastAsia="Calibri"/>
                <w:sz w:val="22"/>
                <w:szCs w:val="22"/>
              </w:rPr>
              <w:t>Сроки проведения</w:t>
            </w:r>
          </w:p>
        </w:tc>
        <w:tc>
          <w:tcPr>
            <w:tcW w:w="1534" w:type="dxa"/>
            <w:shd w:val="clear" w:color="auto" w:fill="auto"/>
          </w:tcPr>
          <w:p w:rsidR="00A72A93" w:rsidRPr="003C7583" w:rsidRDefault="00A72A93" w:rsidP="00793BCF">
            <w:pPr>
              <w:rPr>
                <w:rFonts w:eastAsia="Calibri"/>
              </w:rPr>
            </w:pPr>
            <w:r w:rsidRPr="003C7583">
              <w:rPr>
                <w:rFonts w:eastAsia="Calibri"/>
                <w:sz w:val="22"/>
                <w:szCs w:val="22"/>
              </w:rPr>
              <w:t>Ресурсы</w:t>
            </w:r>
          </w:p>
        </w:tc>
        <w:tc>
          <w:tcPr>
            <w:tcW w:w="2268" w:type="dxa"/>
            <w:shd w:val="clear" w:color="auto" w:fill="auto"/>
          </w:tcPr>
          <w:p w:rsidR="00A72A93" w:rsidRPr="003C7583" w:rsidRDefault="00A72A93" w:rsidP="00793BCF">
            <w:pPr>
              <w:rPr>
                <w:rFonts w:eastAsia="Calibri"/>
              </w:rPr>
            </w:pPr>
            <w:r w:rsidRPr="003C7583">
              <w:rPr>
                <w:rFonts w:eastAsia="Calibri"/>
                <w:sz w:val="22"/>
                <w:szCs w:val="22"/>
              </w:rPr>
              <w:t>Предполагаемый результат</w:t>
            </w:r>
          </w:p>
        </w:tc>
        <w:tc>
          <w:tcPr>
            <w:tcW w:w="1985" w:type="dxa"/>
            <w:shd w:val="clear" w:color="auto" w:fill="auto"/>
          </w:tcPr>
          <w:p w:rsidR="00A72A93" w:rsidRPr="003C7583" w:rsidRDefault="00A72A93" w:rsidP="00793BCF">
            <w:pPr>
              <w:rPr>
                <w:rFonts w:eastAsia="Calibri"/>
              </w:rPr>
            </w:pPr>
            <w:r w:rsidRPr="003C7583">
              <w:rPr>
                <w:rFonts w:eastAsia="Calibri"/>
                <w:sz w:val="22"/>
                <w:szCs w:val="22"/>
              </w:rPr>
              <w:t>Фамилия и должность ответственного лица</w:t>
            </w:r>
          </w:p>
        </w:tc>
      </w:tr>
      <w:tr w:rsidR="00D07BE4" w:rsidRPr="003C7583" w:rsidTr="00D07BE4">
        <w:tc>
          <w:tcPr>
            <w:tcW w:w="2166" w:type="dxa"/>
            <w:shd w:val="clear" w:color="auto" w:fill="auto"/>
          </w:tcPr>
          <w:p w:rsidR="00D07BE4" w:rsidRDefault="00D07BE4" w:rsidP="00793BCF">
            <w:pPr>
              <w:rPr>
                <w:rFonts w:eastAsia="Calibri"/>
              </w:rPr>
            </w:pPr>
            <w:r>
              <w:rPr>
                <w:rFonts w:eastAsia="Calibri"/>
                <w:sz w:val="22"/>
                <w:szCs w:val="22"/>
              </w:rPr>
              <w:t xml:space="preserve">День Учителя </w:t>
            </w:r>
          </w:p>
          <w:p w:rsidR="00D07BE4" w:rsidRPr="003C7583" w:rsidRDefault="00D07BE4" w:rsidP="00793BCF">
            <w:pPr>
              <w:rPr>
                <w:rFonts w:eastAsia="Calibri"/>
              </w:rPr>
            </w:pPr>
            <w:r>
              <w:rPr>
                <w:rFonts w:eastAsia="Calibri"/>
              </w:rPr>
              <w:t>(концерт)</w:t>
            </w:r>
          </w:p>
        </w:tc>
        <w:tc>
          <w:tcPr>
            <w:tcW w:w="1511" w:type="dxa"/>
            <w:shd w:val="clear" w:color="auto" w:fill="auto"/>
          </w:tcPr>
          <w:p w:rsidR="00D07BE4" w:rsidRPr="003C7583" w:rsidRDefault="00D07BE4" w:rsidP="00793BCF">
            <w:pPr>
              <w:rPr>
                <w:rFonts w:eastAsia="Calibri"/>
              </w:rPr>
            </w:pPr>
            <w:r>
              <w:rPr>
                <w:rFonts w:eastAsia="Calibri"/>
                <w:sz w:val="22"/>
                <w:szCs w:val="22"/>
              </w:rPr>
              <w:t>октябрь 2014</w:t>
            </w:r>
          </w:p>
        </w:tc>
        <w:tc>
          <w:tcPr>
            <w:tcW w:w="1534" w:type="dxa"/>
            <w:shd w:val="clear" w:color="auto" w:fill="auto"/>
          </w:tcPr>
          <w:p w:rsidR="00D07BE4" w:rsidRPr="003C7583" w:rsidRDefault="00D07BE4" w:rsidP="00793BCF">
            <w:pPr>
              <w:rPr>
                <w:rFonts w:eastAsia="Calibri"/>
              </w:rPr>
            </w:pPr>
            <w:r>
              <w:rPr>
                <w:rFonts w:eastAsia="Calibri"/>
                <w:sz w:val="22"/>
                <w:szCs w:val="22"/>
              </w:rPr>
              <w:t>концертный зал, синтезатор, микрофоны</w:t>
            </w:r>
          </w:p>
        </w:tc>
        <w:tc>
          <w:tcPr>
            <w:tcW w:w="2268" w:type="dxa"/>
            <w:vMerge w:val="restart"/>
            <w:shd w:val="clear" w:color="auto" w:fill="auto"/>
          </w:tcPr>
          <w:p w:rsidR="00D07BE4" w:rsidRPr="00D07BE4" w:rsidRDefault="00D07BE4" w:rsidP="00D07BE4">
            <w:pPr>
              <w:rPr>
                <w:rFonts w:eastAsia="Calibri"/>
              </w:rPr>
            </w:pPr>
            <w:r w:rsidRPr="00D07BE4">
              <w:rPr>
                <w:rFonts w:eastAsia="Calibri"/>
              </w:rPr>
              <w:t xml:space="preserve">-формирование способности </w:t>
            </w:r>
            <w:proofErr w:type="gramStart"/>
            <w:r w:rsidRPr="00D07BE4">
              <w:rPr>
                <w:rFonts w:eastAsia="Calibri"/>
              </w:rPr>
              <w:t>обучающихся</w:t>
            </w:r>
            <w:proofErr w:type="gramEnd"/>
            <w:r w:rsidRPr="00D07BE4">
              <w:rPr>
                <w:rFonts w:eastAsia="Calibri"/>
              </w:rPr>
              <w:t xml:space="preserve"> к саморазвитию или частному самоопределению;</w:t>
            </w:r>
          </w:p>
          <w:p w:rsidR="00D07BE4" w:rsidRPr="00D07BE4" w:rsidRDefault="00D07BE4" w:rsidP="00D07BE4">
            <w:pPr>
              <w:rPr>
                <w:rFonts w:eastAsia="Calibri"/>
              </w:rPr>
            </w:pPr>
            <w:r w:rsidRPr="00D07BE4">
              <w:rPr>
                <w:rFonts w:eastAsia="Calibri"/>
              </w:rPr>
              <w:t>- формирование у учащихся мотивации к обучению музыке, пению;</w:t>
            </w:r>
          </w:p>
          <w:p w:rsidR="00D07BE4" w:rsidRPr="00D07BE4" w:rsidRDefault="00D07BE4" w:rsidP="00D07BE4">
            <w:pPr>
              <w:rPr>
                <w:rFonts w:eastAsia="Calibri"/>
              </w:rPr>
            </w:pPr>
            <w:r w:rsidRPr="00D07BE4">
              <w:rPr>
                <w:rFonts w:eastAsia="Calibri"/>
              </w:rPr>
              <w:t>-  формирование системы значимых социальных  межличностных отношений;</w:t>
            </w:r>
          </w:p>
          <w:p w:rsidR="00D07BE4" w:rsidRPr="00D07BE4" w:rsidRDefault="00D07BE4" w:rsidP="00D07BE4">
            <w:pPr>
              <w:rPr>
                <w:rFonts w:eastAsia="Calibri"/>
              </w:rPr>
            </w:pPr>
            <w:r w:rsidRPr="00D07BE4">
              <w:rPr>
                <w:rFonts w:eastAsia="Calibri"/>
              </w:rPr>
              <w:t>-способность учащихся ставить цели, добиваться результата.</w:t>
            </w:r>
          </w:p>
          <w:p w:rsidR="00D07BE4" w:rsidRPr="003C7583" w:rsidRDefault="00D07BE4" w:rsidP="00793BCF">
            <w:pPr>
              <w:rPr>
                <w:rFonts w:eastAsia="Calibri"/>
              </w:rPr>
            </w:pPr>
          </w:p>
        </w:tc>
        <w:tc>
          <w:tcPr>
            <w:tcW w:w="1985" w:type="dxa"/>
            <w:shd w:val="clear" w:color="auto" w:fill="auto"/>
          </w:tcPr>
          <w:p w:rsidR="00D07BE4" w:rsidRPr="003C7583" w:rsidRDefault="00D07BE4" w:rsidP="00793BCF">
            <w:pPr>
              <w:rPr>
                <w:rFonts w:eastAsia="Calibri"/>
              </w:rPr>
            </w:pPr>
            <w:proofErr w:type="spellStart"/>
            <w:r>
              <w:rPr>
                <w:rFonts w:eastAsia="Calibri"/>
                <w:sz w:val="22"/>
                <w:szCs w:val="22"/>
              </w:rPr>
              <w:t>Колыгина</w:t>
            </w:r>
            <w:proofErr w:type="spellEnd"/>
            <w:r>
              <w:rPr>
                <w:rFonts w:eastAsia="Calibri"/>
                <w:sz w:val="22"/>
                <w:szCs w:val="22"/>
              </w:rPr>
              <w:t xml:space="preserve"> А.В.</w:t>
            </w:r>
          </w:p>
        </w:tc>
      </w:tr>
      <w:tr w:rsidR="00D07BE4" w:rsidRPr="003C7583" w:rsidTr="00D07BE4">
        <w:tc>
          <w:tcPr>
            <w:tcW w:w="2166" w:type="dxa"/>
            <w:shd w:val="clear" w:color="auto" w:fill="auto"/>
          </w:tcPr>
          <w:p w:rsidR="00D07BE4" w:rsidRDefault="00D07BE4" w:rsidP="00793BCF">
            <w:pPr>
              <w:rPr>
                <w:rFonts w:eastAsia="Calibri"/>
              </w:rPr>
            </w:pPr>
            <w:r>
              <w:rPr>
                <w:rFonts w:eastAsia="Calibri"/>
                <w:sz w:val="22"/>
                <w:szCs w:val="22"/>
              </w:rPr>
              <w:t>Новогодний праздник для начальной школы</w:t>
            </w:r>
          </w:p>
          <w:p w:rsidR="00D07BE4" w:rsidRPr="003C7583" w:rsidRDefault="00D07BE4" w:rsidP="007112D5">
            <w:pPr>
              <w:rPr>
                <w:rFonts w:eastAsia="Calibri"/>
              </w:rPr>
            </w:pPr>
            <w:r>
              <w:rPr>
                <w:rFonts w:eastAsia="Calibri"/>
                <w:sz w:val="22"/>
                <w:szCs w:val="22"/>
              </w:rPr>
              <w:t xml:space="preserve"> </w:t>
            </w:r>
          </w:p>
        </w:tc>
        <w:tc>
          <w:tcPr>
            <w:tcW w:w="1511" w:type="dxa"/>
            <w:shd w:val="clear" w:color="auto" w:fill="auto"/>
          </w:tcPr>
          <w:p w:rsidR="00D07BE4" w:rsidRPr="003C7583" w:rsidRDefault="00D07BE4" w:rsidP="00793BCF">
            <w:pPr>
              <w:rPr>
                <w:rFonts w:eastAsia="Calibri"/>
              </w:rPr>
            </w:pPr>
            <w:r>
              <w:rPr>
                <w:rFonts w:eastAsia="Calibri"/>
                <w:sz w:val="22"/>
                <w:szCs w:val="22"/>
              </w:rPr>
              <w:t>декабрь 2014</w:t>
            </w:r>
          </w:p>
        </w:tc>
        <w:tc>
          <w:tcPr>
            <w:tcW w:w="1534" w:type="dxa"/>
            <w:shd w:val="clear" w:color="auto" w:fill="auto"/>
          </w:tcPr>
          <w:p w:rsidR="00D07BE4" w:rsidRPr="00D8142E" w:rsidRDefault="00D07BE4" w:rsidP="00793BCF">
            <w:pPr>
              <w:rPr>
                <w:rFonts w:eastAsia="Calibri"/>
              </w:rPr>
            </w:pPr>
            <w:r>
              <w:rPr>
                <w:rFonts w:eastAsia="Calibri"/>
                <w:sz w:val="22"/>
                <w:szCs w:val="22"/>
              </w:rPr>
              <w:t xml:space="preserve">концертный зал, запись </w:t>
            </w:r>
            <w:proofErr w:type="gramStart"/>
            <w:r>
              <w:rPr>
                <w:rFonts w:eastAsia="Calibri"/>
                <w:sz w:val="22"/>
                <w:szCs w:val="22"/>
              </w:rPr>
              <w:t>С</w:t>
            </w:r>
            <w:proofErr w:type="gramEnd"/>
            <w:r>
              <w:rPr>
                <w:rFonts w:eastAsia="Calibri"/>
                <w:sz w:val="22"/>
                <w:szCs w:val="22"/>
                <w:lang w:val="en-US"/>
              </w:rPr>
              <w:t>D</w:t>
            </w:r>
            <w:r w:rsidRPr="00D8142E">
              <w:rPr>
                <w:rFonts w:eastAsia="Calibri"/>
                <w:sz w:val="22"/>
                <w:szCs w:val="22"/>
              </w:rPr>
              <w:t>-</w:t>
            </w:r>
            <w:r>
              <w:rPr>
                <w:rFonts w:eastAsia="Calibri"/>
                <w:sz w:val="22"/>
                <w:szCs w:val="22"/>
                <w:lang w:val="en-US"/>
              </w:rPr>
              <w:t>audio</w:t>
            </w:r>
          </w:p>
        </w:tc>
        <w:tc>
          <w:tcPr>
            <w:tcW w:w="2268" w:type="dxa"/>
            <w:vMerge/>
            <w:shd w:val="clear" w:color="auto" w:fill="auto"/>
          </w:tcPr>
          <w:p w:rsidR="00D07BE4" w:rsidRPr="003C7583" w:rsidRDefault="00D07BE4" w:rsidP="00793BCF">
            <w:pPr>
              <w:rPr>
                <w:rFonts w:eastAsia="Calibri"/>
              </w:rPr>
            </w:pPr>
          </w:p>
        </w:tc>
        <w:tc>
          <w:tcPr>
            <w:tcW w:w="1985" w:type="dxa"/>
            <w:shd w:val="clear" w:color="auto" w:fill="auto"/>
          </w:tcPr>
          <w:p w:rsidR="00D07BE4" w:rsidRPr="003C7583" w:rsidRDefault="00D07BE4" w:rsidP="00793BCF">
            <w:pPr>
              <w:rPr>
                <w:rFonts w:eastAsia="Calibri"/>
              </w:rPr>
            </w:pPr>
            <w:proofErr w:type="spellStart"/>
            <w:r>
              <w:rPr>
                <w:rFonts w:eastAsia="Calibri"/>
                <w:sz w:val="22"/>
                <w:szCs w:val="22"/>
              </w:rPr>
              <w:t>Колыгина</w:t>
            </w:r>
            <w:proofErr w:type="spellEnd"/>
            <w:r>
              <w:rPr>
                <w:rFonts w:eastAsia="Calibri"/>
                <w:sz w:val="22"/>
                <w:szCs w:val="22"/>
              </w:rPr>
              <w:t xml:space="preserve"> А.В.</w:t>
            </w:r>
          </w:p>
        </w:tc>
      </w:tr>
      <w:tr w:rsidR="00D07BE4" w:rsidRPr="003C7583" w:rsidTr="00D07BE4">
        <w:tc>
          <w:tcPr>
            <w:tcW w:w="2166" w:type="dxa"/>
            <w:shd w:val="clear" w:color="auto" w:fill="auto"/>
          </w:tcPr>
          <w:p w:rsidR="00D07BE4" w:rsidRPr="003C7583" w:rsidRDefault="00D07BE4" w:rsidP="007112D5">
            <w:pPr>
              <w:rPr>
                <w:rFonts w:eastAsia="Calibri"/>
              </w:rPr>
            </w:pPr>
            <w:r>
              <w:rPr>
                <w:rFonts w:eastAsia="Calibri"/>
                <w:sz w:val="22"/>
                <w:szCs w:val="22"/>
              </w:rPr>
              <w:t>«Праздник для мам»</w:t>
            </w:r>
          </w:p>
        </w:tc>
        <w:tc>
          <w:tcPr>
            <w:tcW w:w="1511" w:type="dxa"/>
            <w:shd w:val="clear" w:color="auto" w:fill="auto"/>
          </w:tcPr>
          <w:p w:rsidR="00D07BE4" w:rsidRPr="003C7583" w:rsidRDefault="00D07BE4" w:rsidP="00793BCF">
            <w:pPr>
              <w:rPr>
                <w:rFonts w:eastAsia="Calibri"/>
              </w:rPr>
            </w:pPr>
            <w:r>
              <w:rPr>
                <w:rFonts w:eastAsia="Calibri"/>
                <w:sz w:val="22"/>
                <w:szCs w:val="22"/>
              </w:rPr>
              <w:t>март 2015г</w:t>
            </w:r>
          </w:p>
        </w:tc>
        <w:tc>
          <w:tcPr>
            <w:tcW w:w="1534" w:type="dxa"/>
            <w:shd w:val="clear" w:color="auto" w:fill="auto"/>
          </w:tcPr>
          <w:p w:rsidR="00D07BE4" w:rsidRPr="00D8142E" w:rsidRDefault="00D07BE4" w:rsidP="00793BCF">
            <w:pPr>
              <w:rPr>
                <w:rFonts w:eastAsia="Calibri"/>
              </w:rPr>
            </w:pPr>
            <w:r>
              <w:rPr>
                <w:rFonts w:eastAsia="Calibri"/>
                <w:sz w:val="22"/>
                <w:szCs w:val="22"/>
              </w:rPr>
              <w:t>концертный зал, запись С</w:t>
            </w:r>
            <w:proofErr w:type="gramStart"/>
            <w:r>
              <w:rPr>
                <w:rFonts w:eastAsia="Calibri"/>
                <w:sz w:val="22"/>
                <w:szCs w:val="22"/>
                <w:lang w:val="en-US"/>
              </w:rPr>
              <w:t>D</w:t>
            </w:r>
            <w:proofErr w:type="gramEnd"/>
            <w:r w:rsidRPr="00D8142E">
              <w:rPr>
                <w:rFonts w:eastAsia="Calibri"/>
                <w:sz w:val="22"/>
                <w:szCs w:val="22"/>
              </w:rPr>
              <w:t xml:space="preserve"> –</w:t>
            </w:r>
            <w:r>
              <w:rPr>
                <w:rFonts w:eastAsia="Calibri"/>
                <w:sz w:val="22"/>
                <w:szCs w:val="22"/>
                <w:lang w:val="en-US"/>
              </w:rPr>
              <w:t>audio</w:t>
            </w:r>
            <w:r w:rsidRPr="00D8142E">
              <w:rPr>
                <w:rFonts w:eastAsia="Calibri"/>
                <w:sz w:val="22"/>
                <w:szCs w:val="22"/>
              </w:rPr>
              <w:t xml:space="preserve">, </w:t>
            </w:r>
            <w:r>
              <w:rPr>
                <w:rFonts w:eastAsia="Calibri"/>
                <w:sz w:val="22"/>
                <w:szCs w:val="22"/>
                <w:lang w:val="en-US"/>
              </w:rPr>
              <w:t>MP</w:t>
            </w:r>
            <w:r>
              <w:rPr>
                <w:rFonts w:eastAsia="Calibri"/>
                <w:sz w:val="22"/>
                <w:szCs w:val="22"/>
              </w:rPr>
              <w:t>3</w:t>
            </w:r>
          </w:p>
        </w:tc>
        <w:tc>
          <w:tcPr>
            <w:tcW w:w="2268" w:type="dxa"/>
            <w:vMerge/>
            <w:shd w:val="clear" w:color="auto" w:fill="auto"/>
          </w:tcPr>
          <w:p w:rsidR="00D07BE4" w:rsidRPr="003C7583" w:rsidRDefault="00D07BE4" w:rsidP="00793BCF">
            <w:pPr>
              <w:rPr>
                <w:rFonts w:eastAsia="Calibri"/>
              </w:rPr>
            </w:pPr>
          </w:p>
        </w:tc>
        <w:tc>
          <w:tcPr>
            <w:tcW w:w="1985" w:type="dxa"/>
            <w:shd w:val="clear" w:color="auto" w:fill="auto"/>
          </w:tcPr>
          <w:p w:rsidR="00D07BE4" w:rsidRPr="003C7583" w:rsidRDefault="00D07BE4" w:rsidP="00793BCF">
            <w:pPr>
              <w:rPr>
                <w:rFonts w:eastAsia="Calibri"/>
              </w:rPr>
            </w:pPr>
            <w:proofErr w:type="spellStart"/>
            <w:r>
              <w:rPr>
                <w:rFonts w:eastAsia="Calibri"/>
                <w:sz w:val="22"/>
                <w:szCs w:val="22"/>
              </w:rPr>
              <w:t>Колыгина</w:t>
            </w:r>
            <w:proofErr w:type="spellEnd"/>
            <w:r>
              <w:rPr>
                <w:rFonts w:eastAsia="Calibri"/>
                <w:sz w:val="22"/>
                <w:szCs w:val="22"/>
              </w:rPr>
              <w:t xml:space="preserve"> А.В.</w:t>
            </w:r>
          </w:p>
        </w:tc>
      </w:tr>
      <w:tr w:rsidR="00D07BE4" w:rsidRPr="003C7583" w:rsidTr="00D07BE4">
        <w:tc>
          <w:tcPr>
            <w:tcW w:w="2166" w:type="dxa"/>
            <w:shd w:val="clear" w:color="auto" w:fill="auto"/>
          </w:tcPr>
          <w:p w:rsidR="00D07BE4" w:rsidRDefault="00D07BE4" w:rsidP="00793BCF">
            <w:pPr>
              <w:rPr>
                <w:rFonts w:eastAsia="Calibri"/>
              </w:rPr>
            </w:pPr>
            <w:r>
              <w:rPr>
                <w:rFonts w:eastAsia="Calibri"/>
                <w:sz w:val="22"/>
                <w:szCs w:val="22"/>
              </w:rPr>
              <w:t>День Победы</w:t>
            </w:r>
          </w:p>
          <w:p w:rsidR="00D07BE4" w:rsidRDefault="00D07BE4" w:rsidP="00793BCF">
            <w:pPr>
              <w:rPr>
                <w:rFonts w:eastAsia="Calibri"/>
              </w:rPr>
            </w:pPr>
            <w:r>
              <w:rPr>
                <w:rFonts w:eastAsia="Calibri"/>
                <w:sz w:val="22"/>
                <w:szCs w:val="22"/>
              </w:rPr>
              <w:t>(поздравление ветеранов)</w:t>
            </w:r>
          </w:p>
        </w:tc>
        <w:tc>
          <w:tcPr>
            <w:tcW w:w="1511" w:type="dxa"/>
            <w:shd w:val="clear" w:color="auto" w:fill="auto"/>
          </w:tcPr>
          <w:p w:rsidR="00D07BE4" w:rsidRPr="003C7583" w:rsidRDefault="00D07BE4" w:rsidP="00793BCF">
            <w:pPr>
              <w:rPr>
                <w:rFonts w:eastAsia="Calibri"/>
              </w:rPr>
            </w:pPr>
            <w:r>
              <w:rPr>
                <w:rFonts w:eastAsia="Calibri"/>
                <w:sz w:val="22"/>
                <w:szCs w:val="22"/>
              </w:rPr>
              <w:t>май 2015г</w:t>
            </w:r>
          </w:p>
        </w:tc>
        <w:tc>
          <w:tcPr>
            <w:tcW w:w="1534" w:type="dxa"/>
            <w:shd w:val="clear" w:color="auto" w:fill="auto"/>
          </w:tcPr>
          <w:p w:rsidR="00D07BE4" w:rsidRDefault="00D07BE4" w:rsidP="00793BCF">
            <w:pPr>
              <w:rPr>
                <w:rFonts w:eastAsia="Calibri"/>
              </w:rPr>
            </w:pPr>
            <w:r>
              <w:rPr>
                <w:rFonts w:eastAsia="Calibri"/>
                <w:sz w:val="22"/>
                <w:szCs w:val="22"/>
              </w:rPr>
              <w:t xml:space="preserve">зал или открытая площадка, </w:t>
            </w:r>
          </w:p>
          <w:p w:rsidR="00D07BE4" w:rsidRPr="00590450" w:rsidRDefault="00D07BE4" w:rsidP="00793BCF">
            <w:pPr>
              <w:rPr>
                <w:rFonts w:eastAsia="Calibri"/>
              </w:rPr>
            </w:pPr>
            <w:r>
              <w:rPr>
                <w:rFonts w:eastAsia="Calibri"/>
                <w:sz w:val="22"/>
                <w:szCs w:val="22"/>
              </w:rPr>
              <w:t>запись на С</w:t>
            </w:r>
            <w:proofErr w:type="gramStart"/>
            <w:r>
              <w:rPr>
                <w:rFonts w:eastAsia="Calibri"/>
                <w:sz w:val="22"/>
                <w:szCs w:val="22"/>
                <w:lang w:val="en-US"/>
              </w:rPr>
              <w:t>D</w:t>
            </w:r>
            <w:proofErr w:type="gramEnd"/>
            <w:r w:rsidRPr="00590450">
              <w:rPr>
                <w:rFonts w:eastAsia="Calibri"/>
                <w:sz w:val="22"/>
                <w:szCs w:val="22"/>
              </w:rPr>
              <w:t>,</w:t>
            </w:r>
            <w:r>
              <w:rPr>
                <w:rFonts w:eastAsia="Calibri"/>
                <w:sz w:val="22"/>
                <w:szCs w:val="22"/>
                <w:lang w:val="en-US"/>
              </w:rPr>
              <w:t>MP</w:t>
            </w:r>
            <w:r w:rsidRPr="00590450">
              <w:rPr>
                <w:rFonts w:eastAsia="Calibri"/>
                <w:sz w:val="22"/>
                <w:szCs w:val="22"/>
              </w:rPr>
              <w:t>3</w:t>
            </w:r>
          </w:p>
        </w:tc>
        <w:tc>
          <w:tcPr>
            <w:tcW w:w="2268" w:type="dxa"/>
            <w:vMerge/>
            <w:shd w:val="clear" w:color="auto" w:fill="auto"/>
          </w:tcPr>
          <w:p w:rsidR="00D07BE4" w:rsidRPr="003C7583" w:rsidRDefault="00D07BE4" w:rsidP="00793BCF">
            <w:pPr>
              <w:rPr>
                <w:rFonts w:eastAsia="Calibri"/>
              </w:rPr>
            </w:pPr>
          </w:p>
        </w:tc>
        <w:tc>
          <w:tcPr>
            <w:tcW w:w="1985" w:type="dxa"/>
            <w:shd w:val="clear" w:color="auto" w:fill="auto"/>
          </w:tcPr>
          <w:p w:rsidR="00D07BE4" w:rsidRPr="003C7583" w:rsidRDefault="00D07BE4" w:rsidP="00793BCF">
            <w:pPr>
              <w:rPr>
                <w:rFonts w:eastAsia="Calibri"/>
              </w:rPr>
            </w:pPr>
            <w:proofErr w:type="spellStart"/>
            <w:r>
              <w:rPr>
                <w:rFonts w:eastAsia="Calibri"/>
                <w:sz w:val="22"/>
                <w:szCs w:val="22"/>
              </w:rPr>
              <w:t>Колыгина</w:t>
            </w:r>
            <w:proofErr w:type="spellEnd"/>
            <w:r>
              <w:rPr>
                <w:rFonts w:eastAsia="Calibri"/>
                <w:sz w:val="22"/>
                <w:szCs w:val="22"/>
              </w:rPr>
              <w:t xml:space="preserve"> А.В.</w:t>
            </w:r>
          </w:p>
        </w:tc>
      </w:tr>
    </w:tbl>
    <w:p w:rsidR="00A72A93" w:rsidRDefault="00A72A93" w:rsidP="00A72A93">
      <w:pPr>
        <w:ind w:firstLine="709"/>
        <w:jc w:val="center"/>
        <w:rPr>
          <w:b/>
        </w:rPr>
      </w:pPr>
    </w:p>
    <w:p w:rsidR="00A72A93" w:rsidRPr="003177BA" w:rsidRDefault="00A72A93" w:rsidP="00A72A93">
      <w:pPr>
        <w:ind w:firstLine="709"/>
        <w:jc w:val="center"/>
        <w:rPr>
          <w:b/>
        </w:rPr>
      </w:pPr>
    </w:p>
    <w:p w:rsidR="00A72A93" w:rsidRDefault="00A72A93" w:rsidP="00A72A93">
      <w:pPr>
        <w:ind w:firstLine="709"/>
        <w:jc w:val="center"/>
        <w:rPr>
          <w:b/>
        </w:rPr>
      </w:pPr>
    </w:p>
    <w:p w:rsidR="00A72A93" w:rsidRDefault="00A72A93" w:rsidP="00A72A93">
      <w:pPr>
        <w:ind w:firstLine="709"/>
        <w:jc w:val="center"/>
        <w:rPr>
          <w:b/>
          <w:sz w:val="28"/>
          <w:szCs w:val="28"/>
        </w:rPr>
      </w:pPr>
    </w:p>
    <w:p w:rsidR="004C7DA7" w:rsidRDefault="004C7DA7" w:rsidP="00A72A93">
      <w:pPr>
        <w:ind w:firstLine="709"/>
        <w:jc w:val="center"/>
        <w:rPr>
          <w:b/>
          <w:sz w:val="28"/>
          <w:szCs w:val="28"/>
        </w:rPr>
      </w:pPr>
    </w:p>
    <w:p w:rsidR="004C7DA7" w:rsidRDefault="004C7DA7" w:rsidP="00A72A93">
      <w:pPr>
        <w:ind w:firstLine="709"/>
        <w:jc w:val="center"/>
        <w:rPr>
          <w:b/>
          <w:sz w:val="28"/>
          <w:szCs w:val="28"/>
        </w:rPr>
      </w:pPr>
    </w:p>
    <w:p w:rsidR="004C7DA7" w:rsidRDefault="004C7DA7" w:rsidP="00A72A93">
      <w:pPr>
        <w:ind w:firstLine="709"/>
        <w:jc w:val="center"/>
        <w:rPr>
          <w:b/>
          <w:sz w:val="28"/>
          <w:szCs w:val="28"/>
        </w:rPr>
      </w:pPr>
    </w:p>
    <w:p w:rsidR="004C7DA7" w:rsidRDefault="004C7DA7" w:rsidP="00A72A93">
      <w:pPr>
        <w:ind w:firstLine="709"/>
        <w:jc w:val="center"/>
        <w:rPr>
          <w:b/>
          <w:sz w:val="28"/>
          <w:szCs w:val="28"/>
        </w:rPr>
      </w:pPr>
    </w:p>
    <w:p w:rsidR="004C7DA7" w:rsidRDefault="004C7DA7" w:rsidP="00A72A93">
      <w:pPr>
        <w:ind w:firstLine="709"/>
        <w:jc w:val="center"/>
        <w:rPr>
          <w:b/>
          <w:sz w:val="28"/>
          <w:szCs w:val="28"/>
        </w:rPr>
      </w:pPr>
    </w:p>
    <w:p w:rsidR="00A72A93" w:rsidRPr="000A6C48" w:rsidRDefault="00A72A93" w:rsidP="00A72A93">
      <w:pPr>
        <w:ind w:firstLine="709"/>
        <w:jc w:val="center"/>
        <w:rPr>
          <w:b/>
          <w:sz w:val="28"/>
          <w:szCs w:val="28"/>
        </w:rPr>
      </w:pPr>
      <w:r w:rsidRPr="000A6C48">
        <w:rPr>
          <w:b/>
          <w:sz w:val="28"/>
          <w:szCs w:val="28"/>
        </w:rPr>
        <w:lastRenderedPageBreak/>
        <w:t>Содержание образовательной программы</w:t>
      </w:r>
    </w:p>
    <w:p w:rsidR="00A72A93" w:rsidRPr="003177BA" w:rsidRDefault="00A72A93" w:rsidP="00A72A93">
      <w:pPr>
        <w:ind w:firstLine="709"/>
        <w:jc w:val="center"/>
        <w:rPr>
          <w:b/>
        </w:rPr>
      </w:pPr>
    </w:p>
    <w:p w:rsidR="00A72A93" w:rsidRPr="0070731F" w:rsidRDefault="00A72A93" w:rsidP="00A72A93">
      <w:pPr>
        <w:numPr>
          <w:ilvl w:val="0"/>
          <w:numId w:val="10"/>
        </w:numPr>
        <w:tabs>
          <w:tab w:val="left" w:pos="360"/>
        </w:tabs>
        <w:ind w:left="0" w:firstLine="0"/>
        <w:jc w:val="center"/>
        <w:rPr>
          <w:b/>
          <w:i/>
        </w:rPr>
      </w:pPr>
      <w:r w:rsidRPr="0070731F">
        <w:rPr>
          <w:b/>
          <w:i/>
        </w:rPr>
        <w:t>Работа над учебно-тренировочным материалом.</w:t>
      </w:r>
    </w:p>
    <w:p w:rsidR="00A72A93" w:rsidRPr="0070731F" w:rsidRDefault="00D57ECB" w:rsidP="00A72A93">
      <w:pPr>
        <w:jc w:val="both"/>
        <w:rPr>
          <w:u w:val="single"/>
        </w:rPr>
      </w:pPr>
      <w:r>
        <w:rPr>
          <w:u w:val="single"/>
        </w:rPr>
        <w:t>Вокальные</w:t>
      </w:r>
      <w:r w:rsidR="00A72A93" w:rsidRPr="0070731F">
        <w:rPr>
          <w:u w:val="single"/>
        </w:rPr>
        <w:t xml:space="preserve"> навыки:</w:t>
      </w:r>
    </w:p>
    <w:p w:rsidR="00A72A93" w:rsidRPr="0070731F" w:rsidRDefault="00A72A93" w:rsidP="00A72A93">
      <w:pPr>
        <w:jc w:val="both"/>
        <w:rPr>
          <w:u w:val="single"/>
        </w:rPr>
      </w:pPr>
      <w:r w:rsidRPr="0070731F">
        <w:rPr>
          <w:u w:val="single"/>
        </w:rPr>
        <w:t>Дыхание.</w:t>
      </w:r>
    </w:p>
    <w:p w:rsidR="00A72A93" w:rsidRDefault="00A72A93" w:rsidP="00A72A93">
      <w:pPr>
        <w:jc w:val="both"/>
      </w:pPr>
      <w:r w:rsidRPr="0070731F">
        <w:rPr>
          <w:b/>
        </w:rPr>
        <w:t>Теория:</w:t>
      </w:r>
      <w:r>
        <w:t xml:space="preserve"> Понятие о </w:t>
      </w:r>
      <w:proofErr w:type="spellStart"/>
      <w:r>
        <w:t>нижнереберном</w:t>
      </w:r>
      <w:proofErr w:type="spellEnd"/>
      <w:r>
        <w:t xml:space="preserve"> дыхании, диафрагмальном, </w:t>
      </w:r>
      <w:proofErr w:type="spellStart"/>
      <w:r>
        <w:t>затайка</w:t>
      </w:r>
      <w:proofErr w:type="spellEnd"/>
      <w:r>
        <w:t xml:space="preserve"> дыхания, активный вдох, спокойный ровный вдох. </w:t>
      </w:r>
    </w:p>
    <w:p w:rsidR="00A72A93" w:rsidRDefault="00A72A93" w:rsidP="00A72A93">
      <w:pPr>
        <w:jc w:val="both"/>
      </w:pPr>
      <w:r w:rsidRPr="005477CC">
        <w:rPr>
          <w:b/>
        </w:rPr>
        <w:t>Практика:</w:t>
      </w:r>
      <w:r>
        <w:t xml:space="preserve"> Дыхание вначале и между фразами. Исторические, трудовые, игровые, обрядовые, хороводные, свадебные, шуточные, частушки и т.д. Прослушивание хоровых и сольных произведений наиболее популярные. Исполнение детьми прибауток и некоторых наиболее доступных по образу, содержанию и исполнению русских народных песен. </w:t>
      </w:r>
    </w:p>
    <w:p w:rsidR="00A72A93" w:rsidRDefault="00A72A93" w:rsidP="00A72A93">
      <w:pPr>
        <w:tabs>
          <w:tab w:val="left" w:pos="720"/>
        </w:tabs>
        <w:jc w:val="both"/>
        <w:rPr>
          <w:u w:val="single"/>
        </w:rPr>
      </w:pPr>
    </w:p>
    <w:p w:rsidR="00A72A93" w:rsidRPr="005477CC" w:rsidRDefault="00A72A93" w:rsidP="00A72A93">
      <w:pPr>
        <w:tabs>
          <w:tab w:val="left" w:pos="720"/>
        </w:tabs>
        <w:jc w:val="both"/>
        <w:rPr>
          <w:u w:val="single"/>
        </w:rPr>
      </w:pPr>
      <w:r>
        <w:rPr>
          <w:u w:val="single"/>
        </w:rPr>
        <w:t xml:space="preserve">Выработка вокальных </w:t>
      </w:r>
      <w:r w:rsidRPr="005477CC">
        <w:rPr>
          <w:u w:val="single"/>
        </w:rPr>
        <w:t>навыков и умений</w:t>
      </w:r>
    </w:p>
    <w:p w:rsidR="00A72A93" w:rsidRPr="0070731F" w:rsidRDefault="00A72A93" w:rsidP="00A72A93">
      <w:pPr>
        <w:jc w:val="both"/>
        <w:rPr>
          <w:u w:val="single"/>
        </w:rPr>
      </w:pPr>
      <w:r w:rsidRPr="0070731F">
        <w:rPr>
          <w:u w:val="single"/>
        </w:rPr>
        <w:t>Дыхание.</w:t>
      </w:r>
    </w:p>
    <w:p w:rsidR="00A72A93" w:rsidRDefault="00A72A93" w:rsidP="00A72A93">
      <w:pPr>
        <w:jc w:val="both"/>
      </w:pPr>
      <w:r w:rsidRPr="0070731F">
        <w:rPr>
          <w:b/>
        </w:rPr>
        <w:t>Теория:</w:t>
      </w:r>
      <w:r>
        <w:t xml:space="preserve"> дыхание составляет главную часть вокального процесса и поэтому надо с раннего возраста учить правильному дыханию. Поверхностное, неполноценное дыхание способствует «проглатыванию» звуков речи, даже целых слов, что ведет к неверному произношению. Обучение дыханию (</w:t>
      </w:r>
      <w:proofErr w:type="spellStart"/>
      <w:r>
        <w:t>нижнерёберное</w:t>
      </w:r>
      <w:proofErr w:type="spellEnd"/>
      <w:r>
        <w:t>, диафрагмальное), не поднимая активный вдох, спокойный ровный выдох. Учить брать дыхание вначале и между фразами.</w:t>
      </w:r>
    </w:p>
    <w:p w:rsidR="00A72A93" w:rsidRDefault="00A72A93" w:rsidP="00A72A93">
      <w:pPr>
        <w:jc w:val="both"/>
      </w:pPr>
      <w:r w:rsidRPr="00DF1AA4">
        <w:rPr>
          <w:b/>
        </w:rPr>
        <w:t>Практика:</w:t>
      </w:r>
      <w:r>
        <w:t xml:space="preserve"> упражнения на развития дыхания: быстрый вдох-выдох, ноги на полу, плечи развернуты, взгляд перед собой. Пение сидя, пение стоя, медленный вдох-выдох, «Струйка», «Цветок» и т.д. Певческая установка: положение корпуса, головы. </w:t>
      </w:r>
    </w:p>
    <w:p w:rsidR="00A72A93" w:rsidRDefault="00A72A93" w:rsidP="00A72A93">
      <w:pPr>
        <w:jc w:val="both"/>
        <w:rPr>
          <w:u w:val="single"/>
        </w:rPr>
      </w:pPr>
    </w:p>
    <w:p w:rsidR="00A72A93" w:rsidRPr="009E57B9" w:rsidRDefault="00A72A93" w:rsidP="00A72A93">
      <w:pPr>
        <w:jc w:val="both"/>
        <w:rPr>
          <w:u w:val="single"/>
        </w:rPr>
      </w:pPr>
      <w:r w:rsidRPr="009E57B9">
        <w:rPr>
          <w:u w:val="single"/>
        </w:rPr>
        <w:t>Дикция.</w:t>
      </w:r>
    </w:p>
    <w:p w:rsidR="00A72A93" w:rsidRDefault="00A72A93" w:rsidP="00A72A93">
      <w:pPr>
        <w:jc w:val="both"/>
      </w:pPr>
      <w:r w:rsidRPr="009E57B9">
        <w:rPr>
          <w:b/>
        </w:rPr>
        <w:t>Теория:</w:t>
      </w:r>
      <w:r>
        <w:t xml:space="preserve"> певческое исполнение должно сочетаться с необходимостью выразительного донесения речевого текста. Вокальная речь должна стать разборчивой, т.е. дикционной четкой, логически правильной и осмысленной, выразительной, вокальной, т.е. построенной на пропетых разных вокальных гласных.  Основная работа направлена на: активизацию речевого, артикуляционного аппарата, работу губ, языка, твердого и мягкого нёба, зубов, челюстей, гортани, задней стенки глотка, голосовые связки и т.д. Добиваться ясного, четкого произношения каждой гласной и согласной в безукоризненном звучании как в отдельности, так и в сочетаниях, во фразах в целом. Понятия мягкой и твердой атаки. </w:t>
      </w:r>
    </w:p>
    <w:p w:rsidR="00A72A93" w:rsidRDefault="00A72A93" w:rsidP="00A72A93">
      <w:pPr>
        <w:jc w:val="both"/>
      </w:pPr>
      <w:r w:rsidRPr="00603ABF">
        <w:rPr>
          <w:b/>
        </w:rPr>
        <w:t>Практика:</w:t>
      </w:r>
      <w:r>
        <w:t xml:space="preserve"> упражнения на формирование дикции с учетом: особенностей формирования гласных (Д, А, У, Ы); особенностей образования согласных губных (П, Б), зубных (З, С), образующихся в средней части ротовой полости (Р, Ш) и задней (К, Г, Х); скороговорки речевые и музыкальные. </w:t>
      </w:r>
    </w:p>
    <w:p w:rsidR="00A72A93" w:rsidRDefault="00A72A93" w:rsidP="00A72A93">
      <w:pPr>
        <w:jc w:val="both"/>
      </w:pPr>
    </w:p>
    <w:p w:rsidR="00A72A93" w:rsidRPr="00603ABF" w:rsidRDefault="00A72A93" w:rsidP="00A72A93">
      <w:pPr>
        <w:jc w:val="both"/>
        <w:rPr>
          <w:u w:val="single"/>
        </w:rPr>
      </w:pPr>
      <w:r w:rsidRPr="00603ABF">
        <w:rPr>
          <w:u w:val="single"/>
        </w:rPr>
        <w:t xml:space="preserve">Звукообразование. </w:t>
      </w:r>
    </w:p>
    <w:p w:rsidR="00A72A93" w:rsidRDefault="00A72A93" w:rsidP="00A72A93">
      <w:pPr>
        <w:jc w:val="both"/>
      </w:pPr>
      <w:r w:rsidRPr="00603ABF">
        <w:rPr>
          <w:b/>
        </w:rPr>
        <w:t>Теория:</w:t>
      </w:r>
      <w:r>
        <w:t xml:space="preserve"> познание фонетических особенностей вокального слова, формирования звука. Достижение легкости, </w:t>
      </w:r>
      <w:proofErr w:type="spellStart"/>
      <w:r>
        <w:t>полётности</w:t>
      </w:r>
      <w:proofErr w:type="spellEnd"/>
      <w:r>
        <w:t xml:space="preserve">, яркости звука. Знакомство с резонатором, округлостью звука, тембровой окраской звука. </w:t>
      </w:r>
    </w:p>
    <w:p w:rsidR="00A72A93" w:rsidRDefault="00A72A93" w:rsidP="00A72A93">
      <w:pPr>
        <w:jc w:val="both"/>
      </w:pPr>
      <w:r w:rsidRPr="00603ABF">
        <w:rPr>
          <w:b/>
        </w:rPr>
        <w:t>Практика:</w:t>
      </w:r>
      <w:r>
        <w:t xml:space="preserve"> упражнения на развитие головного звучания (пение на «М»); упражнения на гласные (У, И), их сочетания; упражнения на развитие ровности формирования звука с использованием слогов «ми-а», (как на одном транспонированном звучании, так и на сочетаниях 2-3 звуков); упражнения на формирование одинакового звукообразования как на примарных звуках, так и на всем диапазоне голова «да-де-</w:t>
      </w:r>
      <w:proofErr w:type="spellStart"/>
      <w:r>
        <w:t>ди</w:t>
      </w:r>
      <w:proofErr w:type="spellEnd"/>
      <w:r>
        <w:t>-до-</w:t>
      </w:r>
      <w:proofErr w:type="spellStart"/>
      <w:r>
        <w:t>ду</w:t>
      </w:r>
      <w:proofErr w:type="spellEnd"/>
      <w:r>
        <w:t xml:space="preserve">». </w:t>
      </w:r>
    </w:p>
    <w:p w:rsidR="00A72A93" w:rsidRDefault="00A72A93" w:rsidP="00A72A93">
      <w:pPr>
        <w:jc w:val="both"/>
        <w:rPr>
          <w:u w:val="single"/>
        </w:rPr>
      </w:pPr>
    </w:p>
    <w:p w:rsidR="00A72A93" w:rsidRDefault="00A72A93" w:rsidP="00A72A93">
      <w:pPr>
        <w:jc w:val="both"/>
        <w:rPr>
          <w:u w:val="single"/>
        </w:rPr>
      </w:pPr>
    </w:p>
    <w:p w:rsidR="00A72A93" w:rsidRDefault="00A72A93" w:rsidP="00A72A93">
      <w:pPr>
        <w:jc w:val="both"/>
        <w:rPr>
          <w:u w:val="single"/>
        </w:rPr>
      </w:pPr>
    </w:p>
    <w:p w:rsidR="00A72A93" w:rsidRDefault="00A72A93" w:rsidP="00A72A93">
      <w:pPr>
        <w:jc w:val="both"/>
        <w:rPr>
          <w:u w:val="single"/>
        </w:rPr>
      </w:pPr>
    </w:p>
    <w:p w:rsidR="00A72A93" w:rsidRPr="002C21F0" w:rsidRDefault="00A72A93" w:rsidP="00A72A93">
      <w:pPr>
        <w:jc w:val="both"/>
        <w:rPr>
          <w:u w:val="single"/>
        </w:rPr>
      </w:pPr>
      <w:r w:rsidRPr="002C21F0">
        <w:rPr>
          <w:u w:val="single"/>
        </w:rPr>
        <w:lastRenderedPageBreak/>
        <w:t xml:space="preserve"> Динамика.</w:t>
      </w:r>
    </w:p>
    <w:p w:rsidR="00A72A93" w:rsidRDefault="00A72A93" w:rsidP="00A72A93">
      <w:pPr>
        <w:jc w:val="both"/>
      </w:pPr>
      <w:r>
        <w:t xml:space="preserve">Освоение элементарных динамических оттенков, как средство выразительного, осознанного исполнения.   </w:t>
      </w:r>
    </w:p>
    <w:p w:rsidR="00A72A93" w:rsidRDefault="00A72A93" w:rsidP="00A72A93">
      <w:pPr>
        <w:jc w:val="both"/>
      </w:pPr>
      <w:r w:rsidRPr="002C21F0">
        <w:rPr>
          <w:b/>
        </w:rPr>
        <w:t xml:space="preserve">Теория: </w:t>
      </w:r>
      <w:r>
        <w:t xml:space="preserve">основные понятия – громко – тихо, не очень громко, не очень тихо. </w:t>
      </w:r>
    </w:p>
    <w:p w:rsidR="00A72A93" w:rsidRDefault="00A72A93" w:rsidP="00A72A93">
      <w:pPr>
        <w:jc w:val="both"/>
      </w:pPr>
      <w:r w:rsidRPr="002C21F0">
        <w:rPr>
          <w:b/>
        </w:rPr>
        <w:t>Практика:</w:t>
      </w:r>
      <w:r>
        <w:t xml:space="preserve"> прослушивание и анализ произведений, контрастных по динамике; исполнение вокально-хоровых упражнений, </w:t>
      </w:r>
      <w:proofErr w:type="spellStart"/>
      <w:r>
        <w:t>попевок</w:t>
      </w:r>
      <w:proofErr w:type="spellEnd"/>
      <w:r>
        <w:t xml:space="preserve"> на разные вокальные звучности (на одном звуке, на музыкальной фразе).   </w:t>
      </w:r>
    </w:p>
    <w:p w:rsidR="00A72A93" w:rsidRDefault="00A72A93" w:rsidP="00A72A93">
      <w:pPr>
        <w:jc w:val="both"/>
        <w:rPr>
          <w:u w:val="single"/>
        </w:rPr>
      </w:pPr>
    </w:p>
    <w:p w:rsidR="00A72A93" w:rsidRPr="00C478A8" w:rsidRDefault="00A72A93" w:rsidP="00A72A93">
      <w:pPr>
        <w:jc w:val="both"/>
        <w:rPr>
          <w:u w:val="single"/>
        </w:rPr>
      </w:pPr>
      <w:r w:rsidRPr="00C478A8">
        <w:rPr>
          <w:u w:val="single"/>
        </w:rPr>
        <w:t>Интонация.</w:t>
      </w:r>
    </w:p>
    <w:p w:rsidR="00A72A93" w:rsidRDefault="00A72A93" w:rsidP="00A72A93">
      <w:pPr>
        <w:jc w:val="both"/>
      </w:pPr>
      <w:r w:rsidRPr="00C478A8">
        <w:rPr>
          <w:b/>
        </w:rPr>
        <w:t>Теория:</w:t>
      </w:r>
      <w:r>
        <w:t xml:space="preserve"> учить вслушиваться и слышать </w:t>
      </w:r>
      <w:proofErr w:type="spellStart"/>
      <w:r>
        <w:t>звуковысотные</w:t>
      </w:r>
      <w:proofErr w:type="spellEnd"/>
      <w:r>
        <w:t xml:space="preserve"> изменения, движения мелодии. Добиваться слияния звуков в собственном исполнении. Отличать повторение звуков, движение </w:t>
      </w:r>
      <w:proofErr w:type="spellStart"/>
      <w:r>
        <w:t>поступенное</w:t>
      </w:r>
      <w:proofErr w:type="spellEnd"/>
      <w:r>
        <w:t xml:space="preserve"> вверх и вниз, скачки.</w:t>
      </w:r>
    </w:p>
    <w:p w:rsidR="00A72A93" w:rsidRDefault="00A72A93" w:rsidP="00A72A93">
      <w:pPr>
        <w:jc w:val="both"/>
      </w:pPr>
      <w:r w:rsidRPr="00C478A8">
        <w:rPr>
          <w:b/>
        </w:rPr>
        <w:t>Практика:</w:t>
      </w:r>
      <w:r>
        <w:t xml:space="preserve"> выработка навыков вслушивания, запоминания, высоты и последующего воспроизведения звуков. Выработка чистого интонирования на упражнениях с повторяющимися звуками, с </w:t>
      </w:r>
      <w:proofErr w:type="spellStart"/>
      <w:r>
        <w:t>поступенным</w:t>
      </w:r>
      <w:proofErr w:type="spellEnd"/>
      <w:r>
        <w:t xml:space="preserve"> движение вверх и вниз. Использование пения с закрытым ртом, пение «про себя». Пение упражнений, легких </w:t>
      </w:r>
      <w:proofErr w:type="spellStart"/>
      <w:r>
        <w:t>попевокакапелла</w:t>
      </w:r>
      <w:proofErr w:type="spellEnd"/>
      <w:r>
        <w:t xml:space="preserve"> и с инструментом. Выработка навыков исполнения мелодии, в которой сопровождение не дублирует мелодическую линию.</w:t>
      </w:r>
    </w:p>
    <w:p w:rsidR="00A72A93" w:rsidRDefault="00A72A93" w:rsidP="00A72A93">
      <w:pPr>
        <w:jc w:val="both"/>
      </w:pPr>
    </w:p>
    <w:p w:rsidR="00A72A93" w:rsidRDefault="00A72A93" w:rsidP="00A72A93">
      <w:pPr>
        <w:jc w:val="both"/>
      </w:pPr>
      <w:r w:rsidRPr="009F045E">
        <w:rPr>
          <w:b/>
        </w:rPr>
        <w:t>Теория:</w:t>
      </w:r>
      <w:r>
        <w:t xml:space="preserve"> понятие необходимости стройного пения. Понятие об основных качествах слаженного хора (одновременность по руке дирижера, начало и окончание фраз, уравнивание звучания всех голосов хора, унисон).  </w:t>
      </w:r>
    </w:p>
    <w:p w:rsidR="00A72A93" w:rsidRDefault="00A72A93" w:rsidP="00A72A93">
      <w:pPr>
        <w:jc w:val="both"/>
      </w:pPr>
      <w:r w:rsidRPr="009F045E">
        <w:rPr>
          <w:b/>
        </w:rPr>
        <w:t>Практика:</w:t>
      </w:r>
      <w:r>
        <w:t xml:space="preserve"> на основе полученных навыков добиваться выравнивания общего звучания хора: по </w:t>
      </w:r>
      <w:proofErr w:type="spellStart"/>
      <w:r>
        <w:t>звукоизвлечению</w:t>
      </w:r>
      <w:proofErr w:type="spellEnd"/>
      <w:r>
        <w:t>, по динамике, по ритму, темпу, фразировке, слитности голосов.</w:t>
      </w:r>
    </w:p>
    <w:p w:rsidR="00A72A93" w:rsidRDefault="00A72A93" w:rsidP="00A72A93">
      <w:pPr>
        <w:jc w:val="both"/>
      </w:pPr>
      <w:r w:rsidRPr="009F045E">
        <w:rPr>
          <w:b/>
        </w:rPr>
        <w:t>Теория:</w:t>
      </w:r>
      <w:r>
        <w:t xml:space="preserve"> распевание должно быть систематическим и тщательно продуманным. На распевании  прививаются необходимые навыки пения. </w:t>
      </w:r>
    </w:p>
    <w:p w:rsidR="00A72A93" w:rsidRDefault="00A72A93" w:rsidP="00A72A93">
      <w:pPr>
        <w:jc w:val="both"/>
      </w:pPr>
      <w:r>
        <w:t xml:space="preserve">Практика: распевание – не самоцель в работе, а средство подготовки голосового аппарата к овладению навыками пения. Упражнения, построенные на отдельных </w:t>
      </w:r>
      <w:proofErr w:type="spellStart"/>
      <w:r>
        <w:t>попевках</w:t>
      </w:r>
      <w:proofErr w:type="spellEnd"/>
      <w:r>
        <w:t xml:space="preserve"> из изучаемого песенного материала. Все распевания начинаются с «настройки», т.е. в унисон, с закрытым ртом. Звук негромкий, мягкий, губы сомкнуты не совсем плотно. </w:t>
      </w:r>
    </w:p>
    <w:p w:rsidR="00A72A93" w:rsidRDefault="00A72A93" w:rsidP="00A72A93">
      <w:pPr>
        <w:jc w:val="both"/>
      </w:pPr>
    </w:p>
    <w:p w:rsidR="00A72A93" w:rsidRPr="005477CC" w:rsidRDefault="00A72A93" w:rsidP="00A72A93">
      <w:pPr>
        <w:numPr>
          <w:ilvl w:val="0"/>
          <w:numId w:val="10"/>
        </w:numPr>
        <w:tabs>
          <w:tab w:val="left" w:pos="360"/>
        </w:tabs>
        <w:ind w:left="0" w:firstLine="0"/>
        <w:jc w:val="center"/>
        <w:rPr>
          <w:b/>
          <w:i/>
        </w:rPr>
      </w:pPr>
      <w:r w:rsidRPr="005477CC">
        <w:rPr>
          <w:b/>
          <w:i/>
        </w:rPr>
        <w:t>Работа над репертуаром</w:t>
      </w:r>
    </w:p>
    <w:p w:rsidR="00A72A93" w:rsidRDefault="00A72A93" w:rsidP="00A72A93">
      <w:pPr>
        <w:jc w:val="both"/>
      </w:pPr>
      <w:r w:rsidRPr="005477CC">
        <w:rPr>
          <w:b/>
        </w:rPr>
        <w:t>Теория:</w:t>
      </w:r>
      <w:r>
        <w:t xml:space="preserve"> сведения о композиторах, характеры произведений, истории создания. Анализ произведений. Взаимосвязь музыки и текста. Анализ средств музыкальной выразительности.</w:t>
      </w:r>
    </w:p>
    <w:p w:rsidR="00A72A93" w:rsidRDefault="00A72A93" w:rsidP="00A72A93">
      <w:pPr>
        <w:jc w:val="both"/>
      </w:pPr>
      <w:r w:rsidRPr="005477CC">
        <w:rPr>
          <w:b/>
        </w:rPr>
        <w:t>Практика:</w:t>
      </w:r>
      <w:r>
        <w:t xml:space="preserve"> произведение классиков, народов мира и народов России, песни современных композиторов. Произведения различного характера. Показ исполнения произведения педагогом. Работа над дикцией, дыханием звукообразования. </w:t>
      </w:r>
    </w:p>
    <w:p w:rsidR="00A72A93" w:rsidRDefault="00A72A93" w:rsidP="00A72A93">
      <w:pPr>
        <w:jc w:val="both"/>
      </w:pPr>
    </w:p>
    <w:p w:rsidR="00A72A93" w:rsidRPr="005477CC" w:rsidRDefault="00A72A93" w:rsidP="00A72A93">
      <w:pPr>
        <w:numPr>
          <w:ilvl w:val="0"/>
          <w:numId w:val="10"/>
        </w:numPr>
        <w:tabs>
          <w:tab w:val="left" w:pos="360"/>
        </w:tabs>
        <w:ind w:left="0" w:firstLine="0"/>
        <w:jc w:val="center"/>
        <w:rPr>
          <w:b/>
          <w:i/>
        </w:rPr>
      </w:pPr>
      <w:r w:rsidRPr="005477CC">
        <w:rPr>
          <w:b/>
          <w:i/>
        </w:rPr>
        <w:t>Музыкально – хоровая грамотность</w:t>
      </w:r>
    </w:p>
    <w:p w:rsidR="00A72A93" w:rsidRDefault="00A72A93" w:rsidP="00A72A93">
      <w:pPr>
        <w:jc w:val="both"/>
      </w:pPr>
      <w:r w:rsidRPr="005477CC">
        <w:rPr>
          <w:b/>
        </w:rPr>
        <w:t>Теория:</w:t>
      </w:r>
      <w:r>
        <w:t xml:space="preserve"> знакомство с элементарной музыкальной терминологией: динамика (тихо-громко, не очень тихо, не очень громко), диапазон (возможность охвата звуков голосом), </w:t>
      </w:r>
      <w:proofErr w:type="spellStart"/>
      <w:r>
        <w:t>звуковысотность</w:t>
      </w:r>
      <w:proofErr w:type="spellEnd"/>
      <w:r>
        <w:t xml:space="preserve">, регистр, строй, унисон, ансамбль. Изучение нотной грамоты. Знакомство с мировой музыкальной культурой: знакомство с шедеврами русской народной песни, включающие исторические, лирические, плясовые, игровые, хороводные произведения. Произведения зарубежных авторов: Германии, Франции, Австрии, Италии. </w:t>
      </w:r>
    </w:p>
    <w:p w:rsidR="00A72A93" w:rsidRDefault="00A72A93" w:rsidP="00A72A93">
      <w:pPr>
        <w:jc w:val="both"/>
      </w:pPr>
      <w:r w:rsidRPr="00C910D7">
        <w:rPr>
          <w:b/>
        </w:rPr>
        <w:t>Практика:</w:t>
      </w:r>
      <w:r>
        <w:t xml:space="preserve"> знание и использование музыкальных терминов в процессе работы. Знание о музыкальных жанрах, как особого способа выражения чувств, умение отличать различные народные песни. Понятие о творчестве, композиторах, эпохе стран мира: Бетховен, бах, Шуман, Бизе, Моцарт, Штраус, Вивальди.  </w:t>
      </w:r>
    </w:p>
    <w:p w:rsidR="00A72A93" w:rsidRDefault="00A72A93" w:rsidP="00A72A93">
      <w:pPr>
        <w:jc w:val="both"/>
      </w:pPr>
    </w:p>
    <w:p w:rsidR="00A72A93" w:rsidRDefault="00A72A93" w:rsidP="00A72A93">
      <w:pPr>
        <w:jc w:val="both"/>
      </w:pPr>
    </w:p>
    <w:p w:rsidR="00A72A93" w:rsidRDefault="00A72A93" w:rsidP="00A72A93">
      <w:pPr>
        <w:jc w:val="both"/>
      </w:pPr>
    </w:p>
    <w:p w:rsidR="00A72A93" w:rsidRPr="00C910D7" w:rsidRDefault="00A72A93" w:rsidP="00A72A93">
      <w:pPr>
        <w:numPr>
          <w:ilvl w:val="0"/>
          <w:numId w:val="10"/>
        </w:numPr>
        <w:tabs>
          <w:tab w:val="left" w:pos="360"/>
        </w:tabs>
        <w:ind w:left="0" w:firstLine="0"/>
        <w:jc w:val="center"/>
        <w:rPr>
          <w:b/>
          <w:i/>
        </w:rPr>
      </w:pPr>
      <w:r w:rsidRPr="00C910D7">
        <w:rPr>
          <w:b/>
          <w:i/>
        </w:rPr>
        <w:t>Концертная деятельность</w:t>
      </w:r>
    </w:p>
    <w:p w:rsidR="00A72A93" w:rsidRDefault="00A72A93" w:rsidP="00A72A93">
      <w:pPr>
        <w:jc w:val="both"/>
      </w:pPr>
      <w:r w:rsidRPr="00C910D7">
        <w:rPr>
          <w:b/>
        </w:rPr>
        <w:t>Теория:</w:t>
      </w:r>
      <w:r>
        <w:t xml:space="preserve"> беседа педагога о значении концертной деятельности, о правилах поведения на концерте.</w:t>
      </w:r>
    </w:p>
    <w:p w:rsidR="00A72A93" w:rsidRDefault="00A72A93" w:rsidP="00A72A93">
      <w:pPr>
        <w:jc w:val="both"/>
      </w:pPr>
      <w:r w:rsidRPr="00C910D7">
        <w:rPr>
          <w:b/>
        </w:rPr>
        <w:t>Практика:</w:t>
      </w:r>
      <w:r>
        <w:t xml:space="preserve">  выступления  коллектива внутри учреждения. Концертные выступления, посвященные праздничным датам или тематическим мероприятиям.  Концерты для родителей, ветеранов.</w:t>
      </w:r>
    </w:p>
    <w:p w:rsidR="00A72A93" w:rsidRDefault="00A72A93" w:rsidP="00A72A93">
      <w:pPr>
        <w:jc w:val="both"/>
      </w:pPr>
    </w:p>
    <w:p w:rsidR="00A72A93" w:rsidRPr="00254E47" w:rsidRDefault="00A72A93" w:rsidP="00A72A93">
      <w:pPr>
        <w:jc w:val="center"/>
        <w:rPr>
          <w:b/>
          <w:i/>
        </w:rPr>
      </w:pPr>
      <w:r w:rsidRPr="00254E47">
        <w:rPr>
          <w:b/>
          <w:i/>
        </w:rPr>
        <w:t>5.    Мероприятия воспитательно-познавательного характера</w:t>
      </w:r>
    </w:p>
    <w:p w:rsidR="00A72A93" w:rsidRDefault="00A72A93" w:rsidP="00A72A93">
      <w:pPr>
        <w:jc w:val="both"/>
      </w:pPr>
      <w:r w:rsidRPr="00254E47">
        <w:rPr>
          <w:b/>
        </w:rPr>
        <w:t>Теория:</w:t>
      </w:r>
      <w:r>
        <w:t xml:space="preserve"> беседа педагога с обучающимися. Рассказ об оперных театрах, концертных залах. </w:t>
      </w:r>
    </w:p>
    <w:p w:rsidR="00A72A93" w:rsidRDefault="00A72A93" w:rsidP="00A72A93">
      <w:pPr>
        <w:jc w:val="both"/>
      </w:pPr>
      <w:r w:rsidRPr="00254E47">
        <w:rPr>
          <w:b/>
        </w:rPr>
        <w:t>Практика:</w:t>
      </w:r>
      <w:r>
        <w:t xml:space="preserve"> творческие встречи с разными хоровыми коллективами с целью творческого обмена опытом. Посещение концертов других хоровых коллективов. Посещение театров и концертных залов с последующим обсуждением. Организация экскурсий. Встречи с музыкальными деятелями искусства (артистами, композиторами, бардами).        </w:t>
      </w:r>
    </w:p>
    <w:p w:rsidR="00A72A93" w:rsidRDefault="00A72A93" w:rsidP="00A72A93">
      <w:pPr>
        <w:ind w:left="709"/>
        <w:jc w:val="both"/>
      </w:pPr>
    </w:p>
    <w:p w:rsidR="00A72A93" w:rsidRPr="00254E47" w:rsidRDefault="00A72A93" w:rsidP="00A72A93">
      <w:pPr>
        <w:numPr>
          <w:ilvl w:val="0"/>
          <w:numId w:val="11"/>
        </w:numPr>
        <w:tabs>
          <w:tab w:val="clear" w:pos="1069"/>
          <w:tab w:val="num" w:pos="360"/>
        </w:tabs>
        <w:ind w:left="0" w:firstLine="0"/>
        <w:jc w:val="center"/>
        <w:rPr>
          <w:b/>
          <w:i/>
        </w:rPr>
      </w:pPr>
      <w:r w:rsidRPr="00254E47">
        <w:rPr>
          <w:b/>
          <w:i/>
        </w:rPr>
        <w:t>Итоговое занятие</w:t>
      </w:r>
    </w:p>
    <w:p w:rsidR="00A72A93" w:rsidRDefault="00A72A93" w:rsidP="00A72A93">
      <w:pPr>
        <w:jc w:val="both"/>
      </w:pPr>
      <w:r>
        <w:t xml:space="preserve">Итоговое занятие проводится в конце учебного года в форме открытого урока, отчетного концерта. </w:t>
      </w:r>
    </w:p>
    <w:p w:rsidR="00A72A93" w:rsidRDefault="00A72A93" w:rsidP="00A72A93">
      <w:pPr>
        <w:jc w:val="center"/>
        <w:rPr>
          <w:b/>
          <w:i/>
        </w:rPr>
      </w:pPr>
    </w:p>
    <w:p w:rsidR="00A72A93" w:rsidRPr="0070731F" w:rsidRDefault="00A72A93" w:rsidP="00A72A93">
      <w:pPr>
        <w:jc w:val="center"/>
        <w:rPr>
          <w:b/>
          <w:i/>
        </w:rPr>
      </w:pPr>
      <w:r>
        <w:rPr>
          <w:b/>
          <w:i/>
        </w:rPr>
        <w:t xml:space="preserve">1. </w:t>
      </w:r>
      <w:r w:rsidRPr="0070731F">
        <w:rPr>
          <w:b/>
          <w:i/>
        </w:rPr>
        <w:t>Работа над учебно-тренировочным материалом.</w:t>
      </w:r>
    </w:p>
    <w:p w:rsidR="00A72A93" w:rsidRDefault="00A72A93" w:rsidP="00A72A93">
      <w:pPr>
        <w:jc w:val="both"/>
      </w:pPr>
      <w:r w:rsidRPr="000A6C48">
        <w:rPr>
          <w:b/>
        </w:rPr>
        <w:t>Теория:</w:t>
      </w:r>
      <w:r>
        <w:t xml:space="preserve"> понятие о </w:t>
      </w:r>
      <w:proofErr w:type="spellStart"/>
      <w:r>
        <w:t>нежнерёберном</w:t>
      </w:r>
      <w:proofErr w:type="spellEnd"/>
      <w:r>
        <w:t xml:space="preserve">, диафрагмальном дыхании с фиксацией короткой задержки. Понятие о </w:t>
      </w:r>
      <w:proofErr w:type="spellStart"/>
      <w:r>
        <w:t>преддыхательной</w:t>
      </w:r>
      <w:proofErr w:type="spellEnd"/>
      <w:r>
        <w:t xml:space="preserve"> атаке, </w:t>
      </w:r>
      <w:proofErr w:type="spellStart"/>
      <w:r>
        <w:t>затайке</w:t>
      </w:r>
      <w:proofErr w:type="spellEnd"/>
      <w:r>
        <w:t xml:space="preserve"> дыхания. Осознание полной зависимости качества звука от выработанного дыхания. Знание упражнений на определенные гласные, сочетание гласных и согласных. Понятие о сильном, цепном дыхании, ровном ритме. </w:t>
      </w:r>
    </w:p>
    <w:p w:rsidR="00A72A93" w:rsidRDefault="00A72A93" w:rsidP="00A72A93">
      <w:pPr>
        <w:jc w:val="both"/>
      </w:pPr>
      <w:r w:rsidRPr="000A6C48">
        <w:rPr>
          <w:b/>
        </w:rPr>
        <w:t>Практика:</w:t>
      </w:r>
      <w:r>
        <w:t xml:space="preserve"> расширение диапазона от СИ малой октавы до МИ 2 октавы. Выработка навыков двухголосного пения с умение слышать другой голос при сохранении общего ансамблевого звучания. Выработка определенного навыка «цепного дыхания», короткого фиксированного вдоха, </w:t>
      </w:r>
      <w:proofErr w:type="spellStart"/>
      <w:r>
        <w:t>затайки</w:t>
      </w:r>
      <w:proofErr w:type="spellEnd"/>
      <w:r>
        <w:t xml:space="preserve"> дыхания и протяженного выдоха. Исполнение более сложного ритмического рисунка, синкопированного ритма. Совершенствование артикуляционного аппарата при помощи упражнений: </w:t>
      </w:r>
    </w:p>
    <w:p w:rsidR="00A72A93" w:rsidRDefault="00A72A93" w:rsidP="00A72A93">
      <w:pPr>
        <w:jc w:val="both"/>
      </w:pPr>
      <w:r>
        <w:t xml:space="preserve"> - на йотированные гласные Я. Ё, Ю, Е, с их </w:t>
      </w:r>
      <w:proofErr w:type="spellStart"/>
      <w:r>
        <w:t>пропеванием</w:t>
      </w:r>
      <w:proofErr w:type="spellEnd"/>
      <w:r>
        <w:t xml:space="preserve">; </w:t>
      </w:r>
    </w:p>
    <w:p w:rsidR="00A72A93" w:rsidRDefault="00A72A93" w:rsidP="00A72A93">
      <w:pPr>
        <w:jc w:val="both"/>
      </w:pPr>
      <w:r>
        <w:t xml:space="preserve"> - на смычковые согласные Б, Д, Г, когда мгновенность взрыва звучания придает словам высокую точность начала и с помощью дирижерского жеста получит одновременную атаку звука. Скороговорки. Постоянная работа над округлостью звука, развитием подвижности кончика языка, активности губ. Упражнения на одном звуке с постепенным транспонированием вверх и вниз, начиная от примарных звуков до крайних звуков, имеющихся на данном этапе развития голоса. Пение </w:t>
      </w:r>
      <w:proofErr w:type="spellStart"/>
      <w:r>
        <w:t>попевок</w:t>
      </w:r>
      <w:proofErr w:type="spellEnd"/>
      <w:r>
        <w:t xml:space="preserve"> на 3 – 5 </w:t>
      </w:r>
      <w:proofErr w:type="spellStart"/>
      <w:r>
        <w:t>залигованных</w:t>
      </w:r>
      <w:proofErr w:type="spellEnd"/>
      <w:r>
        <w:t xml:space="preserve"> ступенях, пене на стаккато.</w:t>
      </w:r>
    </w:p>
    <w:p w:rsidR="00A72A93" w:rsidRDefault="00A72A93" w:rsidP="00A72A93">
      <w:pPr>
        <w:jc w:val="both"/>
      </w:pPr>
    </w:p>
    <w:p w:rsidR="00A72A93" w:rsidRPr="002E403A" w:rsidRDefault="00A72A93" w:rsidP="00A72A93">
      <w:pPr>
        <w:jc w:val="center"/>
        <w:rPr>
          <w:b/>
          <w:i/>
        </w:rPr>
      </w:pPr>
      <w:r w:rsidRPr="002E403A">
        <w:rPr>
          <w:b/>
          <w:i/>
        </w:rPr>
        <w:t>2. Работа над репертуаром.</w:t>
      </w:r>
    </w:p>
    <w:p w:rsidR="00A72A93" w:rsidRDefault="00A72A93" w:rsidP="00A72A93">
      <w:pPr>
        <w:jc w:val="both"/>
      </w:pPr>
      <w:r w:rsidRPr="002E403A">
        <w:rPr>
          <w:b/>
        </w:rPr>
        <w:t>Теория:</w:t>
      </w:r>
      <w:r>
        <w:t xml:space="preserve"> сведения о творческом портрете композитора, автора вокально-хорового произведения и значимости его творчества в музыкальной культуре.  Понятия о музыкально-выразительных произведениях. Понятие о цели и назначении данного произведения, выбранного для разучивания. </w:t>
      </w:r>
    </w:p>
    <w:p w:rsidR="00A72A93" w:rsidRDefault="00A72A93" w:rsidP="00A72A93">
      <w:pPr>
        <w:jc w:val="both"/>
      </w:pPr>
      <w:r w:rsidRPr="002E403A">
        <w:rPr>
          <w:b/>
        </w:rPr>
        <w:t>Практика:</w:t>
      </w:r>
      <w:r>
        <w:t xml:space="preserve"> исполнение произведений, доступных по музыкальному, текстовому языку, охватывающих широкий спектр мировой музыкальной культуры (от сочинения классиков, песен народов мира до песен современных композиторов). Разучивание произведений с опорой на нотную запись, на осознанное эмоциональное исполнение. Пение произведений </w:t>
      </w:r>
      <w:proofErr w:type="spellStart"/>
      <w:r>
        <w:t>акапелла</w:t>
      </w:r>
      <w:proofErr w:type="spellEnd"/>
      <w:r>
        <w:t xml:space="preserve">, </w:t>
      </w:r>
      <w:proofErr w:type="spellStart"/>
      <w:r>
        <w:t>двухголосия</w:t>
      </w:r>
      <w:proofErr w:type="spellEnd"/>
      <w:r>
        <w:t xml:space="preserve"> и элементов </w:t>
      </w:r>
      <w:proofErr w:type="spellStart"/>
      <w:r>
        <w:t>трехголосия</w:t>
      </w:r>
      <w:proofErr w:type="spellEnd"/>
      <w:r>
        <w:t xml:space="preserve">. </w:t>
      </w:r>
    </w:p>
    <w:p w:rsidR="00A72A93" w:rsidRDefault="00A72A93" w:rsidP="00A72A93">
      <w:pPr>
        <w:jc w:val="both"/>
      </w:pPr>
    </w:p>
    <w:p w:rsidR="00A72A93" w:rsidRDefault="00A72A93" w:rsidP="00A72A93">
      <w:pPr>
        <w:jc w:val="center"/>
        <w:rPr>
          <w:b/>
          <w:i/>
        </w:rPr>
      </w:pPr>
    </w:p>
    <w:p w:rsidR="00A72A93" w:rsidRDefault="00A72A93" w:rsidP="00A72A93">
      <w:pPr>
        <w:jc w:val="center"/>
        <w:rPr>
          <w:b/>
          <w:i/>
        </w:rPr>
      </w:pPr>
    </w:p>
    <w:p w:rsidR="00A72A93" w:rsidRDefault="00A72A93" w:rsidP="00A72A93">
      <w:pPr>
        <w:jc w:val="center"/>
        <w:rPr>
          <w:b/>
          <w:i/>
        </w:rPr>
      </w:pPr>
    </w:p>
    <w:p w:rsidR="00A72A93" w:rsidRPr="00F24D32" w:rsidRDefault="00A72A93" w:rsidP="00A72A93">
      <w:pPr>
        <w:jc w:val="center"/>
        <w:rPr>
          <w:b/>
          <w:i/>
        </w:rPr>
      </w:pPr>
      <w:r w:rsidRPr="00F24D32">
        <w:rPr>
          <w:b/>
          <w:i/>
        </w:rPr>
        <w:t>3. Музыка</w:t>
      </w:r>
      <w:r>
        <w:rPr>
          <w:b/>
          <w:i/>
        </w:rPr>
        <w:t xml:space="preserve">льная </w:t>
      </w:r>
      <w:r w:rsidRPr="00F24D32">
        <w:rPr>
          <w:b/>
          <w:i/>
        </w:rPr>
        <w:t xml:space="preserve"> грамотность</w:t>
      </w:r>
    </w:p>
    <w:p w:rsidR="00A72A93" w:rsidRDefault="00A72A93" w:rsidP="00A72A93">
      <w:pPr>
        <w:jc w:val="both"/>
      </w:pPr>
      <w:r w:rsidRPr="00F24D32">
        <w:rPr>
          <w:b/>
        </w:rPr>
        <w:t>Теория:</w:t>
      </w:r>
      <w:r>
        <w:t xml:space="preserve"> углубления знания по нотной грамоте (ноте, запись нот на нотном стане, знаки альтерации, динамические оттенки, тактовая черта, размер 2/4, ¾, 4/4). Расширение знаний в области: </w:t>
      </w:r>
    </w:p>
    <w:p w:rsidR="00A72A93" w:rsidRDefault="00A72A93" w:rsidP="00A72A93">
      <w:pPr>
        <w:jc w:val="both"/>
      </w:pPr>
      <w:r>
        <w:t xml:space="preserve">- музыкальной грамотности в области терминологии (унисон, дивизии, артикуляция, параллельное движение голосов, переменный лад и т.д.); </w:t>
      </w:r>
    </w:p>
    <w:p w:rsidR="00A72A93" w:rsidRDefault="00A72A93" w:rsidP="00A72A93">
      <w:pPr>
        <w:jc w:val="both"/>
      </w:pPr>
      <w:r>
        <w:t xml:space="preserve"> - в области исполнительства (</w:t>
      </w:r>
      <w:proofErr w:type="spellStart"/>
      <w:r>
        <w:t>двухголосие</w:t>
      </w:r>
      <w:proofErr w:type="spellEnd"/>
      <w:r>
        <w:t xml:space="preserve">, </w:t>
      </w:r>
      <w:proofErr w:type="spellStart"/>
      <w:r>
        <w:t>трехголосие</w:t>
      </w:r>
      <w:proofErr w:type="spellEnd"/>
      <w:r>
        <w:t xml:space="preserve">, кантилена, </w:t>
      </w:r>
      <w:proofErr w:type="spellStart"/>
      <w:r>
        <w:t>акапелла</w:t>
      </w:r>
      <w:proofErr w:type="spellEnd"/>
      <w:r>
        <w:t xml:space="preserve">, мягкая и твердая атака ит.д.); </w:t>
      </w:r>
    </w:p>
    <w:p w:rsidR="00A72A93" w:rsidRDefault="00A72A93" w:rsidP="00A72A93">
      <w:pPr>
        <w:jc w:val="both"/>
      </w:pPr>
      <w:r>
        <w:t xml:space="preserve"> - в области ритма (маршевый ритм, синкопированный ритм, острый ритм и т.д.)</w:t>
      </w:r>
    </w:p>
    <w:p w:rsidR="00A72A93" w:rsidRDefault="00A72A93" w:rsidP="00A72A93">
      <w:pPr>
        <w:jc w:val="both"/>
      </w:pPr>
      <w:r>
        <w:t xml:space="preserve"> -  в области дирижерского жеста (диминуэндо, крещендо, </w:t>
      </w:r>
      <w:proofErr w:type="spellStart"/>
      <w:r>
        <w:t>ауфакт</w:t>
      </w:r>
      <w:proofErr w:type="spellEnd"/>
      <w:r>
        <w:t xml:space="preserve">, снятие, легато, знак внимания и т.д.). </w:t>
      </w:r>
    </w:p>
    <w:p w:rsidR="00A72A93" w:rsidRDefault="00A72A93" w:rsidP="00A72A93">
      <w:pPr>
        <w:jc w:val="both"/>
      </w:pPr>
      <w:r>
        <w:t xml:space="preserve">Понятие о </w:t>
      </w:r>
      <w:proofErr w:type="spellStart"/>
      <w:r>
        <w:t>сольфеджировании</w:t>
      </w:r>
      <w:proofErr w:type="spellEnd"/>
      <w:r>
        <w:t xml:space="preserve">. Сведения о хоровых произведениях и хоровых сценах из опер зарубежных и русских авторов: Моцарт, Глинка, Дунаевский, Шостакович. </w:t>
      </w:r>
    </w:p>
    <w:p w:rsidR="00A72A93" w:rsidRDefault="00A72A93" w:rsidP="00A72A93">
      <w:pPr>
        <w:jc w:val="both"/>
      </w:pPr>
      <w:proofErr w:type="spellStart"/>
      <w:r w:rsidRPr="00802EAB">
        <w:rPr>
          <w:b/>
        </w:rPr>
        <w:t>Практика:</w:t>
      </w:r>
      <w:r>
        <w:t>сольфеджирование</w:t>
      </w:r>
      <w:proofErr w:type="spellEnd"/>
      <w:r>
        <w:t xml:space="preserve"> несложных партий, осознанная опора на хоровую партитуру при пени хоровых партий. Осознанное применение на практике теоретических знаний в процессе хоровых занятий. Следование дирижерскому жесту во время пения. Совершенствование исполнительских навыков при работе над разнохарактерными произведениями. Расширение познания о хоровой музыке, умение слушать и анализировать собственное исполнение, хоровую и вокальную музыку в концертных исполнениях. </w:t>
      </w:r>
    </w:p>
    <w:p w:rsidR="00A72A93" w:rsidRDefault="00A72A93" w:rsidP="00A72A93">
      <w:pPr>
        <w:jc w:val="both"/>
      </w:pPr>
    </w:p>
    <w:p w:rsidR="00A72A93" w:rsidRPr="00F00E61" w:rsidRDefault="00A72A93" w:rsidP="00A72A93">
      <w:pPr>
        <w:jc w:val="center"/>
        <w:rPr>
          <w:b/>
          <w:i/>
        </w:rPr>
      </w:pPr>
      <w:r w:rsidRPr="00F00E61">
        <w:rPr>
          <w:b/>
          <w:i/>
        </w:rPr>
        <w:t>4. Концертная деятельность</w:t>
      </w:r>
    </w:p>
    <w:p w:rsidR="00A72A93" w:rsidRDefault="00A72A93" w:rsidP="00A72A93">
      <w:pPr>
        <w:jc w:val="both"/>
      </w:pPr>
      <w:r w:rsidRPr="00F00E61">
        <w:rPr>
          <w:b/>
        </w:rPr>
        <w:t>Теория:</w:t>
      </w:r>
      <w:r>
        <w:t xml:space="preserve"> беседа педагога о значении концертной деятельности, о правилах поведения на концерте. </w:t>
      </w:r>
    </w:p>
    <w:p w:rsidR="00A72A93" w:rsidRDefault="00A72A93" w:rsidP="00A72A93">
      <w:pPr>
        <w:jc w:val="both"/>
      </w:pPr>
      <w:r w:rsidRPr="00F00E61">
        <w:rPr>
          <w:b/>
        </w:rPr>
        <w:t>Практика:</w:t>
      </w:r>
      <w:r>
        <w:t xml:space="preserve"> выступления хорового коллектива внутри учреждения. Концертные выступления, посвященные датам и тематическим мероприятиям. Совместные выступления вместе со старшим хором на городских и районный мероприятиях. Концерты для родителей, ветеранов.   </w:t>
      </w:r>
    </w:p>
    <w:p w:rsidR="00A72A93" w:rsidRDefault="00A72A93" w:rsidP="00A72A93">
      <w:pPr>
        <w:jc w:val="both"/>
      </w:pPr>
    </w:p>
    <w:p w:rsidR="00A72A93" w:rsidRPr="00F00E61" w:rsidRDefault="00A72A93" w:rsidP="00A72A93">
      <w:pPr>
        <w:jc w:val="center"/>
        <w:rPr>
          <w:b/>
          <w:i/>
        </w:rPr>
      </w:pPr>
      <w:r w:rsidRPr="00F00E61">
        <w:rPr>
          <w:b/>
          <w:i/>
        </w:rPr>
        <w:t>5. Мероприятия воспитательно-познавательного характера</w:t>
      </w:r>
    </w:p>
    <w:p w:rsidR="00A72A93" w:rsidRDefault="00A72A93" w:rsidP="00A72A93">
      <w:pPr>
        <w:jc w:val="both"/>
      </w:pPr>
      <w:r w:rsidRPr="00F00E61">
        <w:rPr>
          <w:b/>
        </w:rPr>
        <w:t>Теория:</w:t>
      </w:r>
      <w:r>
        <w:t xml:space="preserve"> беседа педагога с обучающими. Рассказ об оперных театрах, концертных залах. </w:t>
      </w:r>
    </w:p>
    <w:p w:rsidR="00A72A93" w:rsidRDefault="00A72A93" w:rsidP="00A72A93">
      <w:pPr>
        <w:jc w:val="both"/>
      </w:pPr>
      <w:r w:rsidRPr="00F00E61">
        <w:rPr>
          <w:b/>
        </w:rPr>
        <w:t>Практика:</w:t>
      </w:r>
      <w:r>
        <w:t xml:space="preserve">  творческие встречи с разными хоровыми коллективами с целью творческого обмена опытом. Посещение концертов других хоровых коллективов. Посещение театров и концертных залов с последующим обсуждением. Организация экскурсий. Встречи с музыкальными деятелями искусства (артистами, композиторами, бардами).  </w:t>
      </w:r>
    </w:p>
    <w:p w:rsidR="00A72A93" w:rsidRDefault="00A72A93" w:rsidP="00A72A93">
      <w:pPr>
        <w:jc w:val="both"/>
      </w:pPr>
    </w:p>
    <w:p w:rsidR="00A72A93" w:rsidRPr="00F00E61" w:rsidRDefault="00A72A93" w:rsidP="00A72A93">
      <w:pPr>
        <w:jc w:val="center"/>
        <w:rPr>
          <w:b/>
          <w:i/>
        </w:rPr>
      </w:pPr>
      <w:r w:rsidRPr="00F00E61">
        <w:rPr>
          <w:b/>
          <w:i/>
        </w:rPr>
        <w:t>6.  Итоговое занятие</w:t>
      </w:r>
    </w:p>
    <w:p w:rsidR="00A72A93" w:rsidRDefault="00A72A93" w:rsidP="00A72A93">
      <w:pPr>
        <w:jc w:val="both"/>
      </w:pPr>
      <w:r>
        <w:t xml:space="preserve">Итоговое занятие проводится в конце учебного года в форме открытого урока, отчетного концерта. </w:t>
      </w:r>
    </w:p>
    <w:p w:rsidR="00A72A93" w:rsidRDefault="00A72A93" w:rsidP="00A72A93">
      <w:pPr>
        <w:jc w:val="both"/>
      </w:pPr>
    </w:p>
    <w:p w:rsidR="00A72A93" w:rsidRDefault="00A72A93" w:rsidP="00A72A93">
      <w:pPr>
        <w:jc w:val="both"/>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4C7DA7" w:rsidRDefault="004C7DA7" w:rsidP="00DC0CC4">
      <w:pPr>
        <w:jc w:val="center"/>
        <w:rPr>
          <w:rFonts w:eastAsia="Calibri"/>
          <w:b/>
          <w:color w:val="000000"/>
          <w:lang w:eastAsia="en-US"/>
        </w:rPr>
      </w:pPr>
    </w:p>
    <w:p w:rsidR="00DC0CC4" w:rsidRPr="00DC0CC4" w:rsidRDefault="00DC0CC4" w:rsidP="00DC0CC4">
      <w:pPr>
        <w:jc w:val="center"/>
        <w:rPr>
          <w:rFonts w:eastAsia="Calibri"/>
          <w:b/>
          <w:color w:val="000000"/>
          <w:lang w:eastAsia="en-US"/>
        </w:rPr>
      </w:pPr>
      <w:r w:rsidRPr="00DC0CC4">
        <w:rPr>
          <w:rFonts w:eastAsia="Calibri"/>
          <w:b/>
          <w:color w:val="000000"/>
          <w:lang w:eastAsia="en-US"/>
        </w:rPr>
        <w:lastRenderedPageBreak/>
        <w:t>Учебно-методическое обеспечение</w:t>
      </w:r>
    </w:p>
    <w:p w:rsidR="00DC0CC4" w:rsidRPr="00DC0CC4" w:rsidRDefault="00DC0CC4" w:rsidP="00DC0CC4">
      <w:pPr>
        <w:jc w:val="center"/>
        <w:rPr>
          <w:rFonts w:eastAsia="Calibri"/>
          <w:b/>
          <w:sz w:val="28"/>
          <w:szCs w:val="28"/>
          <w:lang w:eastAsia="en-US"/>
        </w:rPr>
      </w:pPr>
      <w:r w:rsidRPr="00DC0CC4">
        <w:rPr>
          <w:rFonts w:eastAsia="Calibri"/>
          <w:b/>
          <w:lang w:eastAsia="en-US"/>
        </w:rPr>
        <w:t>Печатные пособия</w:t>
      </w:r>
    </w:p>
    <w:p w:rsidR="00DC0CC4" w:rsidRPr="00AF1782" w:rsidRDefault="00DC0CC4" w:rsidP="00A72A93">
      <w:pPr>
        <w:jc w:val="center"/>
        <w:rPr>
          <w:b/>
        </w:rPr>
      </w:pPr>
    </w:p>
    <w:p w:rsidR="00A72A93" w:rsidRDefault="00A72A93" w:rsidP="00A72A93">
      <w:pPr>
        <w:numPr>
          <w:ilvl w:val="0"/>
          <w:numId w:val="13"/>
        </w:numPr>
        <w:spacing w:line="360" w:lineRule="auto"/>
        <w:jc w:val="both"/>
      </w:pPr>
      <w:r>
        <w:t>Абдуллин Э. теория и практика музыкального обучения. Просвещение, М., 19</w:t>
      </w:r>
      <w:r w:rsidR="004C7DA7">
        <w:t>99</w:t>
      </w:r>
    </w:p>
    <w:p w:rsidR="004C7DA7" w:rsidRPr="004C7DA7" w:rsidRDefault="004C7DA7" w:rsidP="004C7DA7">
      <w:pPr>
        <w:pStyle w:val="a5"/>
        <w:numPr>
          <w:ilvl w:val="0"/>
          <w:numId w:val="13"/>
        </w:numPr>
      </w:pPr>
      <w:r w:rsidRPr="004C7DA7">
        <w:t>Алиев Ю. Пути формирования многоголосых навыков в детском хоре. Изд. Музыка, М., 1995</w:t>
      </w:r>
    </w:p>
    <w:p w:rsidR="004C7DA7" w:rsidRDefault="004C7DA7" w:rsidP="004C7DA7">
      <w:pPr>
        <w:pStyle w:val="a5"/>
        <w:numPr>
          <w:ilvl w:val="0"/>
          <w:numId w:val="13"/>
        </w:numPr>
      </w:pPr>
      <w:proofErr w:type="spellStart"/>
      <w:r w:rsidRPr="004C7DA7">
        <w:t>Бекина</w:t>
      </w:r>
      <w:proofErr w:type="spellEnd"/>
      <w:r w:rsidRPr="004C7DA7">
        <w:t xml:space="preserve"> С. И. Музыка и движение. М, 1986</w:t>
      </w:r>
    </w:p>
    <w:p w:rsidR="004C7DA7" w:rsidRPr="004C7DA7" w:rsidRDefault="004C7DA7" w:rsidP="004C7DA7">
      <w:pPr>
        <w:pStyle w:val="a5"/>
        <w:numPr>
          <w:ilvl w:val="0"/>
          <w:numId w:val="13"/>
        </w:numPr>
      </w:pPr>
      <w:r w:rsidRPr="004C7DA7">
        <w:t>Вокально-хоровые навыки. Дикция. Развитие гармонического слуха. Кафедра музыки педагогического института им. Герцена. Ленинград, 1978</w:t>
      </w:r>
    </w:p>
    <w:p w:rsidR="004C7DA7" w:rsidRPr="004C7DA7" w:rsidRDefault="004C7DA7" w:rsidP="004C7DA7">
      <w:pPr>
        <w:pStyle w:val="a5"/>
        <w:numPr>
          <w:ilvl w:val="0"/>
          <w:numId w:val="13"/>
        </w:numPr>
      </w:pPr>
      <w:proofErr w:type="spellStart"/>
      <w:r w:rsidRPr="004C7DA7">
        <w:t>Заседателев</w:t>
      </w:r>
      <w:proofErr w:type="spellEnd"/>
      <w:r w:rsidRPr="004C7DA7">
        <w:t xml:space="preserve"> </w:t>
      </w:r>
      <w:proofErr w:type="spellStart"/>
      <w:r w:rsidRPr="004C7DA7">
        <w:t>Ф.Ф.Научные</w:t>
      </w:r>
      <w:proofErr w:type="spellEnd"/>
      <w:r w:rsidRPr="004C7DA7">
        <w:t xml:space="preserve"> основы постановки голоса</w:t>
      </w:r>
      <w:proofErr w:type="gramStart"/>
      <w:r w:rsidRPr="004C7DA7">
        <w:t xml:space="preserve">.., </w:t>
      </w:r>
      <w:proofErr w:type="gramEnd"/>
      <w:r w:rsidRPr="004C7DA7">
        <w:t>М.,</w:t>
      </w:r>
      <w:proofErr w:type="spellStart"/>
      <w:r w:rsidRPr="004C7DA7">
        <w:t>Либроком</w:t>
      </w:r>
      <w:proofErr w:type="spellEnd"/>
      <w:r w:rsidRPr="004C7DA7">
        <w:t xml:space="preserve"> 2013</w:t>
      </w:r>
    </w:p>
    <w:p w:rsidR="004C7DA7" w:rsidRDefault="004C7DA7" w:rsidP="004C7DA7">
      <w:pPr>
        <w:pStyle w:val="a5"/>
        <w:numPr>
          <w:ilvl w:val="0"/>
          <w:numId w:val="13"/>
        </w:numPr>
      </w:pPr>
      <w:r w:rsidRPr="004C7DA7">
        <w:t>Искусство хорового пения. Гос. муз</w:t>
      </w:r>
      <w:proofErr w:type="gramStart"/>
      <w:r w:rsidRPr="004C7DA7">
        <w:t>.</w:t>
      </w:r>
      <w:proofErr w:type="gramEnd"/>
      <w:r w:rsidRPr="004C7DA7">
        <w:t xml:space="preserve"> </w:t>
      </w:r>
      <w:proofErr w:type="spellStart"/>
      <w:proofErr w:type="gramStart"/>
      <w:r w:rsidRPr="004C7DA7">
        <w:t>п</w:t>
      </w:r>
      <w:proofErr w:type="gramEnd"/>
      <w:r w:rsidRPr="004C7DA7">
        <w:t>ед</w:t>
      </w:r>
      <w:proofErr w:type="spellEnd"/>
      <w:r w:rsidRPr="004C7DA7">
        <w:t xml:space="preserve">. институт им. Гнесиных. Кафедра </w:t>
      </w:r>
      <w:proofErr w:type="gramStart"/>
      <w:r w:rsidRPr="004C7DA7">
        <w:t>хорового</w:t>
      </w:r>
      <w:proofErr w:type="gramEnd"/>
      <w:r w:rsidRPr="004C7DA7">
        <w:t xml:space="preserve"> </w:t>
      </w:r>
      <w:proofErr w:type="spellStart"/>
      <w:r w:rsidRPr="004C7DA7">
        <w:t>дирижирования</w:t>
      </w:r>
      <w:proofErr w:type="spellEnd"/>
      <w:r w:rsidRPr="004C7DA7">
        <w:t>. Изд. Музыка, М., 1993</w:t>
      </w:r>
    </w:p>
    <w:p w:rsidR="004C7DA7" w:rsidRPr="004C7DA7" w:rsidRDefault="004C7DA7" w:rsidP="004C7DA7">
      <w:pPr>
        <w:pStyle w:val="a5"/>
        <w:numPr>
          <w:ilvl w:val="0"/>
          <w:numId w:val="13"/>
        </w:numPr>
      </w:pPr>
      <w:proofErr w:type="spellStart"/>
      <w:r w:rsidRPr="004C7DA7">
        <w:t>ЛампертиФ</w:t>
      </w:r>
      <w:proofErr w:type="spellEnd"/>
      <w:proofErr w:type="gramStart"/>
      <w:r w:rsidRPr="004C7DA7">
        <w:t>.«</w:t>
      </w:r>
      <w:proofErr w:type="gramEnd"/>
      <w:r w:rsidRPr="004C7DA7">
        <w:t>Искусство пения», М., Лань, 20</w:t>
      </w:r>
      <w:r>
        <w:t>12</w:t>
      </w:r>
    </w:p>
    <w:p w:rsidR="004C7DA7" w:rsidRPr="004C7DA7" w:rsidRDefault="004C7DA7" w:rsidP="004C7DA7">
      <w:pPr>
        <w:pStyle w:val="a5"/>
        <w:numPr>
          <w:ilvl w:val="0"/>
          <w:numId w:val="13"/>
        </w:numPr>
      </w:pPr>
      <w:proofErr w:type="spellStart"/>
      <w:r w:rsidRPr="004C7DA7">
        <w:t>РиггсС</w:t>
      </w:r>
      <w:proofErr w:type="spellEnd"/>
      <w:proofErr w:type="gramStart"/>
      <w:r w:rsidRPr="004C7DA7">
        <w:t>.«</w:t>
      </w:r>
      <w:proofErr w:type="gramEnd"/>
      <w:r w:rsidRPr="004C7DA7">
        <w:t xml:space="preserve">Как стать звездой!», М., </w:t>
      </w:r>
      <w:proofErr w:type="spellStart"/>
      <w:r w:rsidRPr="004C7DA7">
        <w:t>Guitarcollege</w:t>
      </w:r>
      <w:proofErr w:type="spellEnd"/>
      <w:r w:rsidRPr="004C7DA7">
        <w:t xml:space="preserve">, 2000 </w:t>
      </w:r>
    </w:p>
    <w:p w:rsidR="00A72A93" w:rsidRDefault="00A72A93" w:rsidP="00A72A93">
      <w:pPr>
        <w:numPr>
          <w:ilvl w:val="0"/>
          <w:numId w:val="13"/>
        </w:numPr>
        <w:tabs>
          <w:tab w:val="num" w:pos="360"/>
        </w:tabs>
        <w:spacing w:line="360" w:lineRule="auto"/>
        <w:jc w:val="both"/>
      </w:pPr>
      <w:proofErr w:type="spellStart"/>
      <w:r>
        <w:t>Сикур</w:t>
      </w:r>
      <w:r w:rsidR="00D57ECB">
        <w:t>П.И.</w:t>
      </w:r>
      <w:r>
        <w:t>«Воспою</w:t>
      </w:r>
      <w:proofErr w:type="spellEnd"/>
      <w:r>
        <w:t xml:space="preserve"> тебе»  М., Русский хронограф, 20</w:t>
      </w:r>
      <w:r w:rsidR="004C7DA7">
        <w:t>10</w:t>
      </w:r>
    </w:p>
    <w:p w:rsidR="00A72A93" w:rsidRDefault="00A72A93" w:rsidP="00A72A93">
      <w:pPr>
        <w:numPr>
          <w:ilvl w:val="0"/>
          <w:numId w:val="13"/>
        </w:numPr>
        <w:tabs>
          <w:tab w:val="num" w:pos="360"/>
        </w:tabs>
        <w:spacing w:line="480" w:lineRule="auto"/>
        <w:jc w:val="both"/>
      </w:pPr>
      <w:proofErr w:type="gramStart"/>
      <w:r>
        <w:t>Серия книг «Имена на всю жизнь» книги-альбомы о жизни великих музыкантов (Моцарт, Чайковский, Верди, Прокофьев, Бах, Бетховен, Шуман, Брамс, Стравинский), изд. Азбука и музыкальное изд. «Нота Ми», СПб. 2004</w:t>
      </w:r>
      <w:proofErr w:type="gramEnd"/>
    </w:p>
    <w:p w:rsidR="00A72A93" w:rsidRDefault="00A72A93" w:rsidP="00A72A93">
      <w:pPr>
        <w:numPr>
          <w:ilvl w:val="0"/>
          <w:numId w:val="13"/>
        </w:numPr>
        <w:spacing w:line="480" w:lineRule="auto"/>
        <w:jc w:val="both"/>
      </w:pPr>
      <w:r>
        <w:t xml:space="preserve">Юшманов </w:t>
      </w:r>
      <w:r w:rsidR="00D57ECB">
        <w:t xml:space="preserve">Ф.И. </w:t>
      </w:r>
      <w:r>
        <w:t>«Вокальная техника и ее парадоксы», М. «</w:t>
      </w:r>
      <w:proofErr w:type="spellStart"/>
      <w:r>
        <w:t>Деан</w:t>
      </w:r>
      <w:proofErr w:type="spellEnd"/>
      <w:r>
        <w:t>», 2007</w:t>
      </w:r>
    </w:p>
    <w:p w:rsidR="00DC0CC4" w:rsidRPr="00DC0CC4" w:rsidRDefault="00DC0CC4" w:rsidP="00DC0CC4">
      <w:pPr>
        <w:spacing w:line="480" w:lineRule="auto"/>
        <w:ind w:left="839"/>
        <w:contextualSpacing/>
        <w:jc w:val="both"/>
        <w:rPr>
          <w:b/>
        </w:rPr>
      </w:pPr>
      <w:r w:rsidRPr="00DC0CC4">
        <w:rPr>
          <w:b/>
        </w:rPr>
        <w:t>Оборудование</w:t>
      </w:r>
    </w:p>
    <w:p w:rsidR="00A739AB" w:rsidRDefault="00A739AB" w:rsidP="00A739AB">
      <w:pPr>
        <w:pStyle w:val="a3"/>
        <w:spacing w:before="0" w:beforeAutospacing="0" w:after="0" w:afterAutospacing="0"/>
        <w:jc w:val="both"/>
      </w:pPr>
      <w:r>
        <w:t>1. Наличие специального кабинета (кабинет музыки)</w:t>
      </w:r>
    </w:p>
    <w:p w:rsidR="00A739AB" w:rsidRDefault="00A739AB" w:rsidP="00A739AB">
      <w:pPr>
        <w:pStyle w:val="a3"/>
        <w:spacing w:before="0" w:beforeAutospacing="0" w:after="0" w:afterAutospacing="0"/>
        <w:jc w:val="both"/>
      </w:pPr>
      <w:r>
        <w:t>2. Наличие репетиционного зала (сцена)</w:t>
      </w:r>
    </w:p>
    <w:p w:rsidR="00A739AB" w:rsidRDefault="00A739AB" w:rsidP="00A739AB">
      <w:pPr>
        <w:pStyle w:val="a3"/>
        <w:spacing w:before="0" w:beforeAutospacing="0" w:after="0" w:afterAutospacing="0"/>
        <w:jc w:val="both"/>
      </w:pPr>
      <w:r>
        <w:t xml:space="preserve">3. Фортепиано, синтезатор. </w:t>
      </w:r>
    </w:p>
    <w:p w:rsidR="00A739AB" w:rsidRDefault="00A739AB" w:rsidP="00A739AB">
      <w:pPr>
        <w:pStyle w:val="a3"/>
        <w:spacing w:before="0" w:beforeAutospacing="0" w:after="0" w:afterAutospacing="0"/>
        <w:jc w:val="both"/>
      </w:pPr>
      <w:r>
        <w:t>4. Музыкальный центр, компьютер</w:t>
      </w:r>
    </w:p>
    <w:p w:rsidR="00A739AB" w:rsidRDefault="00A739AB" w:rsidP="00A739AB">
      <w:pPr>
        <w:pStyle w:val="a3"/>
        <w:spacing w:before="0" w:beforeAutospacing="0" w:after="0" w:afterAutospacing="0"/>
        <w:jc w:val="both"/>
      </w:pPr>
      <w:r>
        <w:t>5. Записи фонограмм в режиме «+» и «</w:t>
      </w:r>
      <w:r>
        <w:rPr>
          <w:rStyle w:val="a4"/>
        </w:rPr>
        <w:t>-</w:t>
      </w:r>
      <w:r>
        <w:t>»</w:t>
      </w:r>
    </w:p>
    <w:p w:rsidR="00A739AB" w:rsidRDefault="00A739AB" w:rsidP="00A739AB">
      <w:pPr>
        <w:pStyle w:val="a3"/>
        <w:spacing w:before="0" w:beforeAutospacing="0" w:after="0" w:afterAutospacing="0"/>
        <w:jc w:val="both"/>
      </w:pPr>
      <w:r>
        <w:t>6. Зеркало.</w:t>
      </w:r>
    </w:p>
    <w:p w:rsidR="00A739AB" w:rsidRDefault="00A739AB" w:rsidP="00A739AB">
      <w:pPr>
        <w:pStyle w:val="a3"/>
        <w:spacing w:before="0" w:beforeAutospacing="0" w:after="0" w:afterAutospacing="0"/>
        <w:jc w:val="both"/>
      </w:pPr>
      <w:r>
        <w:t>7. Нотный материал, подборка репертуара.</w:t>
      </w:r>
    </w:p>
    <w:p w:rsidR="00A739AB" w:rsidRDefault="00A739AB" w:rsidP="00A739AB">
      <w:pPr>
        <w:pStyle w:val="a3"/>
        <w:spacing w:before="0" w:beforeAutospacing="0" w:after="0" w:afterAutospacing="0"/>
        <w:jc w:val="both"/>
      </w:pPr>
      <w:r>
        <w:t xml:space="preserve">8. Записи аудио, видео, формат CD, MP3. </w:t>
      </w:r>
    </w:p>
    <w:p w:rsidR="00A739AB" w:rsidRDefault="00A739AB" w:rsidP="00A739AB">
      <w:pPr>
        <w:pStyle w:val="a3"/>
        <w:spacing w:before="0" w:beforeAutospacing="0" w:after="0" w:afterAutospacing="0"/>
        <w:jc w:val="both"/>
      </w:pPr>
      <w:r>
        <w:t xml:space="preserve">9. Записи выступлений, концертов своего исполнение, а также других объединений </w:t>
      </w:r>
    </w:p>
    <w:p w:rsidR="00A739AB" w:rsidRDefault="00A739AB" w:rsidP="00A739AB">
      <w:pPr>
        <w:pStyle w:val="a3"/>
        <w:spacing w:before="0" w:beforeAutospacing="0" w:after="0" w:afterAutospacing="0"/>
        <w:jc w:val="both"/>
      </w:pPr>
    </w:p>
    <w:p w:rsidR="00A72A93" w:rsidRPr="004F6280" w:rsidRDefault="00A72A93" w:rsidP="00A72A93">
      <w:pPr>
        <w:spacing w:line="480" w:lineRule="auto"/>
        <w:jc w:val="center"/>
      </w:pPr>
    </w:p>
    <w:p w:rsidR="004A3D83" w:rsidRDefault="004A3D83"/>
    <w:sectPr w:rsidR="004A3D83" w:rsidSect="00185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978"/>
    <w:multiLevelType w:val="hybridMultilevel"/>
    <w:tmpl w:val="F7DA2EC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200463C9"/>
    <w:multiLevelType w:val="hybridMultilevel"/>
    <w:tmpl w:val="C0C4BFF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2044777B"/>
    <w:multiLevelType w:val="hybridMultilevel"/>
    <w:tmpl w:val="F594B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727996"/>
    <w:multiLevelType w:val="hybridMultilevel"/>
    <w:tmpl w:val="71D8CD94"/>
    <w:lvl w:ilvl="0" w:tplc="AABED8B0">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2E5579B"/>
    <w:multiLevelType w:val="hybridMultilevel"/>
    <w:tmpl w:val="5756D2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5EA3EFC"/>
    <w:multiLevelType w:val="hybridMultilevel"/>
    <w:tmpl w:val="0F3A81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1830FB1"/>
    <w:multiLevelType w:val="hybridMultilevel"/>
    <w:tmpl w:val="630E85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D644B5"/>
    <w:multiLevelType w:val="hybridMultilevel"/>
    <w:tmpl w:val="36C827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6F155F1"/>
    <w:multiLevelType w:val="hybridMultilevel"/>
    <w:tmpl w:val="96129F32"/>
    <w:lvl w:ilvl="0" w:tplc="4E02F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B001A4"/>
    <w:multiLevelType w:val="hybridMultilevel"/>
    <w:tmpl w:val="C8B8EBFE"/>
    <w:lvl w:ilvl="0" w:tplc="3D4021BE">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6441128"/>
    <w:multiLevelType w:val="hybridMultilevel"/>
    <w:tmpl w:val="E19CD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755378"/>
    <w:multiLevelType w:val="hybridMultilevel"/>
    <w:tmpl w:val="F91C4C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D9B66A4"/>
    <w:multiLevelType w:val="hybridMultilevel"/>
    <w:tmpl w:val="C2A26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1"/>
  </w:num>
  <w:num w:numId="6">
    <w:abstractNumId w:val="10"/>
  </w:num>
  <w:num w:numId="7">
    <w:abstractNumId w:val="2"/>
  </w:num>
  <w:num w:numId="8">
    <w:abstractNumId w:val="4"/>
  </w:num>
  <w:num w:numId="9">
    <w:abstractNumId w:val="12"/>
  </w:num>
  <w:num w:numId="10">
    <w:abstractNumId w:val="8"/>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2A93"/>
    <w:rsid w:val="00185D3A"/>
    <w:rsid w:val="003308F0"/>
    <w:rsid w:val="004A3D83"/>
    <w:rsid w:val="004C7DA7"/>
    <w:rsid w:val="007112D5"/>
    <w:rsid w:val="009E078F"/>
    <w:rsid w:val="00A72A93"/>
    <w:rsid w:val="00A739AB"/>
    <w:rsid w:val="00CE046F"/>
    <w:rsid w:val="00D07BE4"/>
    <w:rsid w:val="00D47C99"/>
    <w:rsid w:val="00D57ECB"/>
    <w:rsid w:val="00DC0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2A93"/>
    <w:pPr>
      <w:spacing w:before="100" w:beforeAutospacing="1" w:after="100" w:afterAutospacing="1"/>
    </w:pPr>
  </w:style>
  <w:style w:type="character" w:styleId="a4">
    <w:name w:val="Strong"/>
    <w:qFormat/>
    <w:rsid w:val="00A72A93"/>
    <w:rPr>
      <w:b/>
      <w:bCs/>
    </w:rPr>
  </w:style>
  <w:style w:type="paragraph" w:styleId="a5">
    <w:name w:val="List Paragraph"/>
    <w:basedOn w:val="a"/>
    <w:uiPriority w:val="34"/>
    <w:qFormat/>
    <w:rsid w:val="004C7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 user</dc:creator>
  <cp:lastModifiedBy>Лидия</cp:lastModifiedBy>
  <cp:revision>9</cp:revision>
  <dcterms:created xsi:type="dcterms:W3CDTF">2014-11-07T12:22:00Z</dcterms:created>
  <dcterms:modified xsi:type="dcterms:W3CDTF">2015-06-14T20:27:00Z</dcterms:modified>
</cp:coreProperties>
</file>